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firstRow="0" w:lastRow="1" w:firstColumn="1" w:lastColumn="0" w:noHBand="0" w:noVBand="1"/>
      </w:tblPr>
      <w:tblGrid>
        <w:gridCol w:w="9672"/>
      </w:tblGrid>
      <w:tr w:rsidR="00C310B4" w:rsidRPr="00B64CB0" w:rsidTr="00C310B4">
        <w:trPr>
          <w:trHeight w:val="274"/>
        </w:trPr>
        <w:tc>
          <w:tcPr>
            <w:tcW w:w="9672" w:type="dxa"/>
          </w:tcPr>
          <w:p w:rsidR="00C310B4" w:rsidRPr="00B64CB0" w:rsidRDefault="00C310B4" w:rsidP="00B64CB0">
            <w:pPr>
              <w:spacing w:after="0" w:line="240" w:lineRule="auto"/>
              <w:ind w:firstLine="567"/>
              <w:contextualSpacing/>
              <w:jc w:val="center"/>
              <w:rPr>
                <w:rFonts w:ascii="Times New Roman" w:hAnsi="Times New Roman"/>
                <w:b/>
                <w:noProof/>
                <w:sz w:val="28"/>
                <w:szCs w:val="28"/>
                <w:lang w:val="en-US"/>
              </w:rPr>
            </w:pPr>
            <w:r w:rsidRPr="00B64CB0">
              <w:rPr>
                <w:rFonts w:ascii="Times New Roman" w:hAnsi="Times New Roman"/>
                <w:b/>
                <w:noProof/>
                <w:sz w:val="28"/>
                <w:szCs w:val="28"/>
                <w:lang w:val="kk-KZ"/>
              </w:rPr>
              <w:t>Дәрістердің қызқаша мазмұны:</w:t>
            </w:r>
          </w:p>
          <w:p w:rsidR="00C310B4" w:rsidRPr="00B64CB0" w:rsidRDefault="00C310B4" w:rsidP="00B64CB0">
            <w:pPr>
              <w:spacing w:after="0" w:line="240" w:lineRule="auto"/>
              <w:ind w:firstLine="567"/>
              <w:contextualSpacing/>
              <w:jc w:val="center"/>
              <w:rPr>
                <w:rFonts w:ascii="Times New Roman" w:hAnsi="Times New Roman"/>
                <w:b/>
                <w:noProof/>
                <w:sz w:val="28"/>
                <w:szCs w:val="28"/>
                <w:lang w:val="en-US"/>
              </w:rPr>
            </w:pPr>
          </w:p>
        </w:tc>
      </w:tr>
      <w:tr w:rsidR="00C310B4" w:rsidRPr="00B64CB0" w:rsidTr="00C310B4">
        <w:trPr>
          <w:trHeight w:val="295"/>
        </w:trPr>
        <w:tc>
          <w:tcPr>
            <w:tcW w:w="9672" w:type="dxa"/>
          </w:tcPr>
          <w:p w:rsidR="00B04E82" w:rsidRPr="00FC043B" w:rsidRDefault="00B04E82" w:rsidP="00B64CB0">
            <w:pPr>
              <w:pStyle w:val="a3"/>
              <w:tabs>
                <w:tab w:val="left" w:pos="284"/>
              </w:tabs>
              <w:ind w:left="0" w:firstLine="567"/>
              <w:jc w:val="both"/>
              <w:rPr>
                <w:b/>
              </w:rPr>
            </w:pPr>
            <w:r w:rsidRPr="00FC043B">
              <w:rPr>
                <w:b/>
              </w:rPr>
              <w:t>№1 Дәріс. Кіріспе. Коллекциялау мәдени құбылыс ретінде. 1 сағ. 1-апта.</w:t>
            </w:r>
          </w:p>
          <w:p w:rsidR="00B04E82" w:rsidRDefault="00B04E82" w:rsidP="00B64CB0">
            <w:pPr>
              <w:pStyle w:val="a3"/>
              <w:tabs>
                <w:tab w:val="left" w:pos="284"/>
              </w:tabs>
              <w:ind w:left="0" w:firstLine="567"/>
              <w:jc w:val="both"/>
            </w:pPr>
          </w:p>
          <w:p w:rsidR="00B04E82" w:rsidRDefault="00B04E82" w:rsidP="00B64CB0">
            <w:pPr>
              <w:pStyle w:val="a3"/>
              <w:tabs>
                <w:tab w:val="left" w:pos="284"/>
              </w:tabs>
              <w:ind w:left="0" w:firstLine="567"/>
              <w:jc w:val="both"/>
            </w:pPr>
            <w:r>
              <w:t xml:space="preserve"> </w:t>
            </w:r>
            <w:r w:rsidRPr="00FC043B">
              <w:rPr>
                <w:b/>
              </w:rPr>
              <w:t>Дәрістің мақсаты:</w:t>
            </w:r>
            <w:r>
              <w:t xml:space="preserve"> Студенттерге жалпы курста </w:t>
            </w:r>
            <w:r w:rsidR="00973FD4">
              <w:t>ө</w:t>
            </w:r>
            <w:r>
              <w:t>тетін мәселелермен таныстырып, музейлердің тарихы ж</w:t>
            </w:r>
            <w:r w:rsidR="00973FD4">
              <w:t>ө</w:t>
            </w:r>
            <w:r>
              <w:t xml:space="preserve">нінде, коллекциялардың еркешеліктері мен ұқсастықтары жайында қосымша бағдарламалар беру. Тірек сөздер: музей, коллекция, экспонаттар... </w:t>
            </w:r>
          </w:p>
          <w:p w:rsidR="00B04E82" w:rsidRDefault="00B04E82" w:rsidP="00B64CB0">
            <w:pPr>
              <w:pStyle w:val="a3"/>
              <w:tabs>
                <w:tab w:val="left" w:pos="284"/>
              </w:tabs>
              <w:ind w:left="0" w:firstLine="567"/>
              <w:jc w:val="both"/>
            </w:pPr>
            <w:r w:rsidRPr="00FC043B">
              <w:rPr>
                <w:b/>
              </w:rPr>
              <w:t>Дәрістің өткізілу түрі:</w:t>
            </w:r>
            <w:r>
              <w:t xml:space="preserve"> жалпы ақпар беру </w:t>
            </w:r>
          </w:p>
          <w:p w:rsidR="00B04E82" w:rsidRDefault="00B04E82" w:rsidP="00B64CB0">
            <w:pPr>
              <w:pStyle w:val="a3"/>
              <w:tabs>
                <w:tab w:val="left" w:pos="284"/>
              </w:tabs>
              <w:ind w:left="0" w:firstLine="567"/>
              <w:jc w:val="both"/>
            </w:pPr>
            <w:r>
              <w:t xml:space="preserve">1. Пәннің мақсаты мен міндеттері </w:t>
            </w:r>
          </w:p>
          <w:p w:rsidR="00B04E82" w:rsidRDefault="00B04E82" w:rsidP="00B64CB0">
            <w:pPr>
              <w:pStyle w:val="a3"/>
              <w:tabs>
                <w:tab w:val="left" w:pos="284"/>
              </w:tabs>
              <w:ind w:left="0" w:firstLine="567"/>
              <w:jc w:val="both"/>
            </w:pPr>
            <w:r>
              <w:t>2. Музейтану ұғымы және коллекциялау ісі.</w:t>
            </w:r>
          </w:p>
          <w:p w:rsidR="00B04E82" w:rsidRDefault="00B04E82" w:rsidP="00B64CB0">
            <w:pPr>
              <w:pStyle w:val="a3"/>
              <w:tabs>
                <w:tab w:val="left" w:pos="284"/>
              </w:tabs>
              <w:ind w:left="0" w:firstLine="567"/>
              <w:jc w:val="both"/>
            </w:pPr>
            <w:r>
              <w:t xml:space="preserve"> Пәннің мақсаты мен міндеті, оның басты мазмұны мен құрылымы, қойылған мәселелердің </w:t>
            </w:r>
            <w:r>
              <w:rPr>
                <w:lang w:val="kk-KZ"/>
              </w:rPr>
              <w:t>ө</w:t>
            </w:r>
            <w:r>
              <w:t>зектілігі.</w:t>
            </w:r>
          </w:p>
          <w:p w:rsidR="00C31EB1" w:rsidRDefault="00B04E82" w:rsidP="00C31EB1">
            <w:pPr>
              <w:pStyle w:val="a3"/>
              <w:tabs>
                <w:tab w:val="left" w:pos="284"/>
              </w:tabs>
              <w:ind w:left="0" w:firstLine="567"/>
              <w:jc w:val="both"/>
            </w:pPr>
            <w:r>
              <w:t xml:space="preserve"> Коллекциялау (лат. Тілінен Collectio-жинақтау)- ғылыми, тарихи, к</w:t>
            </w:r>
            <w:r w:rsidR="00973FD4">
              <w:t>ө</w:t>
            </w:r>
            <w:r>
              <w:t>ркемдік жағынан құнды біртекті заттарды арнай мақсатпен жинау. Коллекциялау тауып алу, жинау, зерттеу, бір жүйеге келтіруді, материалды дайындап, сақтауды, оларды мәдени-ағарту және оқу-тәрбие мақсаттарына пайдалануды к</w:t>
            </w:r>
            <w:r w:rsidR="00973FD4">
              <w:t>ө</w:t>
            </w:r>
            <w:r>
              <w:t xml:space="preserve">здейді. Ол </w:t>
            </w:r>
            <w:r w:rsidR="00973FD4">
              <w:t>ө</w:t>
            </w:r>
            <w:r>
              <w:t>нер туындысы (кітаптар, картиналар, музыкалық шығармалар, кинофильмдер, бейнеойындар), тарихи- мәдени және техникалық құндылықтар және заттар (жиындар, т</w:t>
            </w:r>
            <w:r w:rsidR="00973FD4">
              <w:t>ө</w:t>
            </w:r>
            <w:r>
              <w:t>сбелгілер, почталық маркалар, модельдер, автомобильдер) немемсе табиғат обьектілері</w:t>
            </w:r>
            <w:r w:rsidR="00C31EB1">
              <w:rPr>
                <w:lang w:val="kk-KZ"/>
              </w:rPr>
              <w:t xml:space="preserve"> </w:t>
            </w:r>
            <w:r>
              <w:t>(жәндіктер, минералдар, молюскілер қабыршағы, гүлдер). Коллекциялау –табуды, жинауды, зерттеуді, материалдарды жүйелеуді болжайды. Коллекция деп бір заттың жүйелі түрде жинақталуын, оның жеке тұлғаға, мекемеге, мемлекетке тиеселі болуын, нақты белгілеріне байланысты біріктірілуі және ішкі бүтіндігіне қатысты ортақтық белгілерінің болуын айтады. Коллекциялаумен айналысатын адамды коллекционер деп атайды. Коллекционерлер әдетте бір түрдегі коллекцияларды жинайды. Коллекциялау –ғылми, тарихи, к</w:t>
            </w:r>
            <w:r w:rsidR="00973FD4">
              <w:t>ө</w:t>
            </w:r>
            <w:r>
              <w:t>ркемдік жағынан құнды. Музей мекемелерінің қалыптасу тарихы ежелгі дәуірден бастау алады. Музей алғашында бағалы бұйымдар мен заттар, мәдени жәдігерлерді сақтайтын қазыналық қор ретінде қалыптасты. Музейлердің қалыптасуына к</w:t>
            </w:r>
            <w:r w:rsidR="00973FD4">
              <w:t>ө</w:t>
            </w:r>
            <w:r>
              <w:t>не замандардағы коллекциялар негіз болды. Дүниежүзіндегі алғашқы музей Потоломей І тұсында Александрияда, б.э.д. 290 жылы оқу мекемесі ретінде ашылған. Музей құрамында тұрғын б</w:t>
            </w:r>
            <w:r w:rsidR="00973FD4">
              <w:t>ө</w:t>
            </w:r>
            <w:r>
              <w:t xml:space="preserve">лмелер, асхана, обсерватория, кітапхана, ботаника және зоология бағы болған. Музей медициналық және астрономиялық құрал-жабдықтарды, жануарлар тұлыптарын, мүсіндерді оқу материалы ретінде жинақтаған. Музей жұмысы патшалық қазынасынан қаржыландырылған. Музей жұмысына Птоломейдің </w:t>
            </w:r>
            <w:r w:rsidR="00973FD4">
              <w:t>ө</w:t>
            </w:r>
            <w:r>
              <w:t xml:space="preserve">зі басшылық жасаған. Музей кітапханасы аса құнды мұраларды жинақтаған, б.э.д. I ғасырдың </w:t>
            </w:r>
            <w:r w:rsidR="00973FD4">
              <w:t>ө</w:t>
            </w:r>
            <w:r>
              <w:t>зінде онда 700 000 аса қолжазба болған. Шамамен, б.э. 270 жылы музей қоры Александрия кітапханасының негізгі б</w:t>
            </w:r>
            <w:r w:rsidR="00973FD4">
              <w:t>ө</w:t>
            </w:r>
            <w:r>
              <w:t xml:space="preserve">лігімен бірге қираған. Антикалық Грецияның храмдары ежелгі дәуірдегі </w:t>
            </w:r>
            <w:r w:rsidR="00973FD4">
              <w:t>ө</w:t>
            </w:r>
            <w:r>
              <w:t xml:space="preserve">нер музейлері іспетті болды. Құдайлар храмдарында құдайлар мен музаларға арналған мүсіндер, картиналар және басқа </w:t>
            </w:r>
            <w:r w:rsidR="00973FD4">
              <w:t>ө</w:t>
            </w:r>
            <w:r>
              <w:t xml:space="preserve">нер туындылары қойылды. Антикалық храмдар мозайкалар және фрескалармен безендірілді. Антикалық Римде картиналар мен мүсіндер қала бақтарында, моншаларда және театрларда қойылды. Бұл жерлерге кез келген тұрғын келе алған, яғни сол кездің </w:t>
            </w:r>
            <w:r w:rsidR="00973FD4">
              <w:t>ө</w:t>
            </w:r>
            <w:r>
              <w:t xml:space="preserve">зінде-ақ </w:t>
            </w:r>
            <w:r w:rsidR="00973FD4">
              <w:t>ө</w:t>
            </w:r>
            <w:r>
              <w:t>нер туындылары к</w:t>
            </w:r>
            <w:r w:rsidR="00973FD4">
              <w:t>ө</w:t>
            </w:r>
            <w:r>
              <w:t xml:space="preserve">пшілік үшін қолжетімді болған. Коллекциялау ісінің дамуы да антикалық дәуірге саяды. Ежелгі Рим шешені Марк Туллий Цицерон: ―коллекция – шашыранды заттарды бір топқа біріктіру‖ деп түсіндірді. Коллекциялау ісімен Аристотель, Рим патшасы Юлий Цезар, т.б. айналысты. Бай және белгілі адамдар, әскер басшылары </w:t>
            </w:r>
            <w:r w:rsidR="00973FD4">
              <w:t>ө</w:t>
            </w:r>
            <w:r>
              <w:t xml:space="preserve">з виллаларында жинаған соғыс олжаларын, </w:t>
            </w:r>
            <w:r w:rsidR="00973FD4">
              <w:t>ө</w:t>
            </w:r>
            <w:r>
              <w:t>нер туындыларын қонақтарға к</w:t>
            </w:r>
            <w:r w:rsidR="00973FD4">
              <w:t>ө</w:t>
            </w:r>
            <w:r>
              <w:t>рсетіп отырған. Әртүрлі елдердің мәдени құндылықтарының таралуына соғыстар да әсер еткен. Рим императоры Адриан Греция және Египетте к</w:t>
            </w:r>
            <w:r w:rsidR="00973FD4">
              <w:t>ө</w:t>
            </w:r>
            <w:r>
              <w:t xml:space="preserve">рген </w:t>
            </w:r>
            <w:r w:rsidR="00973FD4">
              <w:t>ө</w:t>
            </w:r>
            <w:r>
              <w:t>нер туындыларының к</w:t>
            </w:r>
            <w:r w:rsidR="00973FD4">
              <w:t>ө</w:t>
            </w:r>
            <w:r>
              <w:t>шірмесін жасатып, вилласын музейге айналдырған. Ортағасырлық Еуропада патшалар, дін басылары шіркеулер, сарайлар, қалалар, қала ратуштарына мүсіндер қойып, к</w:t>
            </w:r>
            <w:r w:rsidR="00973FD4">
              <w:t>ө</w:t>
            </w:r>
            <w:r>
              <w:t xml:space="preserve">ркемсуреттермен безендірді. Орта ғасырларда </w:t>
            </w:r>
            <w:r w:rsidR="00973FD4">
              <w:t>ө</w:t>
            </w:r>
            <w:r>
              <w:t xml:space="preserve">нер туындыларын, зергерлік бұйымдарды, ежелгі манускриптерді сақтайтын орындар да осы ғибадатханалар мен монастырлар болған. VІІ ғасырдан бастап соғыс </w:t>
            </w:r>
            <w:r>
              <w:lastRenderedPageBreak/>
              <w:t>олжалары храмдар мен 3 монастырларда к</w:t>
            </w:r>
            <w:r w:rsidR="00973FD4">
              <w:t>ө</w:t>
            </w:r>
            <w:r>
              <w:t xml:space="preserve">пшілік үшін танысуға қойылған. Сол мемлекеттің </w:t>
            </w:r>
            <w:r w:rsidR="00973FD4">
              <w:t>ө</w:t>
            </w:r>
            <w:r>
              <w:t>зінде соғыс болған жылдары бұрынғы соғыс олжалары, жинақтар салық т</w:t>
            </w:r>
            <w:r w:rsidR="00973FD4">
              <w:t>ө</w:t>
            </w:r>
            <w:r>
              <w:t xml:space="preserve">леуге жұмсалған, осылайша коллекция құрамы ылғи </w:t>
            </w:r>
            <w:r w:rsidR="00973FD4">
              <w:t>ө</w:t>
            </w:r>
            <w:r>
              <w:t>згеріп отырған, кейде толықса, кейде азайған. Реймс қаласындағы Нотр Дам қазынасының к</w:t>
            </w:r>
            <w:r w:rsidR="00973FD4">
              <w:t>ө</w:t>
            </w:r>
            <w:r>
              <w:t xml:space="preserve">лемі француз армиясының соғыс </w:t>
            </w:r>
            <w:r w:rsidR="00973FD4">
              <w:t>ө</w:t>
            </w:r>
            <w:r>
              <w:t xml:space="preserve">нерімен тығыз байланысты болды. </w:t>
            </w:r>
            <w:r w:rsidR="00973FD4">
              <w:t>Ө</w:t>
            </w:r>
            <w:r>
              <w:t xml:space="preserve">нер туындыларын жүйелі коллекциялау ісі қайта </w:t>
            </w:r>
            <w:r w:rsidR="00973FD4">
              <w:t>ө</w:t>
            </w:r>
            <w:r>
              <w:t xml:space="preserve">ркендеу дәуірінде басталды, осы кезеңнен бастап музейлердің қазіргі кезеңдегі бейнесі қалыптасқан. Сол кезеңнің ірі мецанаты, </w:t>
            </w:r>
            <w:r w:rsidR="00973FD4">
              <w:t>ө</w:t>
            </w:r>
            <w:r>
              <w:t>нер туындыларын сақтаудың жанашыры ақын-гуманист, ежелгі антиканың білгірі, антикалық гемм және монеталарды коллекциялаушы әрі оны зерттеуші Флоренции Лоренцо Медичи болды, ол Ұлы Медичи атанған. Медичи Сан-Маркодағы бағына Микеланджелоға тапсырыс беру арқылы антикалық мүсіндер к</w:t>
            </w:r>
            <w:r w:rsidR="00973FD4">
              <w:t>ө</w:t>
            </w:r>
            <w:r>
              <w:t xml:space="preserve">шірмесін жасатқан. Әдетте, </w:t>
            </w:r>
            <w:r w:rsidR="00973FD4">
              <w:t>ө</w:t>
            </w:r>
            <w:r>
              <w:t>нер туындыларына к</w:t>
            </w:r>
            <w:r w:rsidR="00973FD4">
              <w:t>ө</w:t>
            </w:r>
            <w:r>
              <w:t>п тапсырыс беретін орын шіркеу болып табылады. Храмдарды безендіруге қай кезде де суретшілер белсене атсалысады. Шіркеу, соборлар ғимаратының сәулеттік шешімі к</w:t>
            </w:r>
            <w:r w:rsidR="00973FD4">
              <w:t>ө</w:t>
            </w:r>
            <w:r>
              <w:t xml:space="preserve">ркемсурет, мүсін, сәндік-қолданбалы </w:t>
            </w:r>
            <w:r w:rsidR="00973FD4">
              <w:t>ө</w:t>
            </w:r>
            <w:r>
              <w:t>нер туындыларын орналастыруға жауап бере алады әрі ғибадат етуге келген адам құндылықтармен де танысып кетеді. Әлемдегі к</w:t>
            </w:r>
            <w:r w:rsidR="00C31EB1">
              <w:rPr>
                <w:lang w:val="kk-KZ"/>
              </w:rPr>
              <w:t>ө</w:t>
            </w:r>
            <w:r>
              <w:t xml:space="preserve">птеген храмдар ғимараты бүгінгі таңда музей статусына ие болған, олар діни қызметпен қатар туристік экскурсиялар да жүргізеді. </w:t>
            </w:r>
          </w:p>
          <w:p w:rsidR="00C31EB1" w:rsidRPr="00FC043B" w:rsidRDefault="00B04E82" w:rsidP="00C31EB1">
            <w:pPr>
              <w:pStyle w:val="a3"/>
              <w:tabs>
                <w:tab w:val="left" w:pos="284"/>
              </w:tabs>
              <w:ind w:left="0" w:firstLine="567"/>
              <w:jc w:val="both"/>
              <w:rPr>
                <w:b/>
              </w:rPr>
            </w:pPr>
            <w:r w:rsidRPr="00FC043B">
              <w:rPr>
                <w:b/>
              </w:rPr>
              <w:t xml:space="preserve">Сұрақтар: </w:t>
            </w:r>
          </w:p>
          <w:p w:rsidR="00C31EB1" w:rsidRDefault="00B04E82" w:rsidP="00C31EB1">
            <w:pPr>
              <w:pStyle w:val="a3"/>
              <w:tabs>
                <w:tab w:val="left" w:pos="284"/>
              </w:tabs>
              <w:ind w:left="0" w:firstLine="567"/>
              <w:jc w:val="both"/>
            </w:pPr>
            <w:r>
              <w:t xml:space="preserve">1. Пәннің мақсаты мен міндеттерін ата. </w:t>
            </w:r>
          </w:p>
          <w:p w:rsidR="00C31EB1" w:rsidRDefault="00B04E82" w:rsidP="00C31EB1">
            <w:pPr>
              <w:pStyle w:val="a3"/>
              <w:tabs>
                <w:tab w:val="left" w:pos="284"/>
              </w:tabs>
              <w:ind w:left="0" w:firstLine="567"/>
              <w:jc w:val="both"/>
            </w:pPr>
            <w:r>
              <w:t xml:space="preserve">2. Қарастырылыатын негізгі мәселе. Бақылау сұрақ: Аталмыш пәннің қарастыратын мәселесі. </w:t>
            </w:r>
          </w:p>
          <w:p w:rsidR="00C31EB1" w:rsidRPr="00FC043B" w:rsidRDefault="00B04E82" w:rsidP="00C31EB1">
            <w:pPr>
              <w:pStyle w:val="a3"/>
              <w:tabs>
                <w:tab w:val="left" w:pos="284"/>
              </w:tabs>
              <w:ind w:left="0" w:firstLine="567"/>
              <w:jc w:val="both"/>
              <w:rPr>
                <w:b/>
              </w:rPr>
            </w:pPr>
            <w:r w:rsidRPr="00FC043B">
              <w:rPr>
                <w:b/>
              </w:rPr>
              <w:t xml:space="preserve">Ұсынылатын әдебиеттер: </w:t>
            </w:r>
          </w:p>
          <w:p w:rsidR="00C31EB1" w:rsidRDefault="00B04E82" w:rsidP="00C31EB1">
            <w:pPr>
              <w:pStyle w:val="a3"/>
              <w:tabs>
                <w:tab w:val="left" w:pos="284"/>
              </w:tabs>
              <w:ind w:left="0" w:firstLine="567"/>
              <w:jc w:val="both"/>
            </w:pPr>
            <w:r>
              <w:t xml:space="preserve">1. Юренева Т.Ю. Музееведение., М., Академический проект, 2006. </w:t>
            </w:r>
          </w:p>
          <w:p w:rsidR="00C31EB1" w:rsidRDefault="00B04E82" w:rsidP="00C31EB1">
            <w:pPr>
              <w:pStyle w:val="a3"/>
              <w:tabs>
                <w:tab w:val="left" w:pos="284"/>
              </w:tabs>
              <w:ind w:left="0" w:firstLine="567"/>
              <w:jc w:val="both"/>
            </w:pPr>
            <w:r>
              <w:t xml:space="preserve">2. Музееведение. Музеи мира. Сб. Научных трудов. М., Галарт, 1994. </w:t>
            </w:r>
          </w:p>
          <w:p w:rsidR="00C31EB1" w:rsidRDefault="00B04E82" w:rsidP="00C31EB1">
            <w:pPr>
              <w:pStyle w:val="a3"/>
              <w:tabs>
                <w:tab w:val="left" w:pos="284"/>
              </w:tabs>
              <w:ind w:left="0" w:firstLine="567"/>
              <w:jc w:val="both"/>
            </w:pPr>
            <w:r>
              <w:t xml:space="preserve">3. Основы </w:t>
            </w:r>
            <w:proofErr w:type="gramStart"/>
            <w:r>
              <w:t>музееведения :</w:t>
            </w:r>
            <w:proofErr w:type="gramEnd"/>
            <w:r>
              <w:t xml:space="preserve"> учеб. пособие / М-во культуры и массовых коммуникаций РФ, Федер. агентство по культуре и кинематографии, Гос. ин-т искусствоведения, Рос. ин-т культурологии; отв. ред. Э. А. Шулепова.- М.: Едиториал УРСС, 2005.- 501, [3] с.- (ACADEMIA ХХІ. Учеб</w:t>
            </w:r>
            <w:proofErr w:type="gramStart"/>
            <w:r>
              <w:t>.</w:t>
            </w:r>
            <w:proofErr w:type="gramEnd"/>
            <w:r>
              <w:t xml:space="preserve"> и учеб. пособия по культуре и искусству). </w:t>
            </w:r>
          </w:p>
          <w:p w:rsidR="00C31EB1" w:rsidRDefault="00B04E82" w:rsidP="00C31EB1">
            <w:pPr>
              <w:pStyle w:val="a3"/>
              <w:tabs>
                <w:tab w:val="left" w:pos="284"/>
              </w:tabs>
              <w:ind w:left="0" w:firstLine="567"/>
              <w:jc w:val="both"/>
            </w:pPr>
            <w:r>
              <w:t xml:space="preserve">4. Основы </w:t>
            </w:r>
            <w:proofErr w:type="gramStart"/>
            <w:r>
              <w:t>музееведения.-</w:t>
            </w:r>
            <w:proofErr w:type="gramEnd"/>
            <w:r>
              <w:t xml:space="preserve"> М., 2005 </w:t>
            </w:r>
          </w:p>
          <w:p w:rsidR="00C31EB1" w:rsidRDefault="00B04E82" w:rsidP="00C31EB1">
            <w:pPr>
              <w:pStyle w:val="a3"/>
              <w:tabs>
                <w:tab w:val="left" w:pos="284"/>
              </w:tabs>
              <w:ind w:left="0" w:firstLine="567"/>
              <w:jc w:val="both"/>
            </w:pPr>
            <w:r>
              <w:t xml:space="preserve">5. Тельчаров, </w:t>
            </w:r>
            <w:proofErr w:type="gramStart"/>
            <w:r>
              <w:t>А.Д..</w:t>
            </w:r>
            <w:proofErr w:type="gramEnd"/>
            <w:r>
              <w:t xml:space="preserve"> Основы музейного дела. Введение в </w:t>
            </w:r>
            <w:proofErr w:type="gramStart"/>
            <w:r>
              <w:t>специальность.-</w:t>
            </w:r>
            <w:proofErr w:type="gramEnd"/>
            <w:r>
              <w:t xml:space="preserve"> М., 2005 </w:t>
            </w:r>
          </w:p>
          <w:p w:rsidR="00C31EB1" w:rsidRDefault="00B04E82" w:rsidP="00C31EB1">
            <w:pPr>
              <w:pStyle w:val="a3"/>
              <w:tabs>
                <w:tab w:val="left" w:pos="284"/>
              </w:tabs>
              <w:ind w:left="0" w:firstLine="567"/>
              <w:jc w:val="both"/>
            </w:pPr>
            <w:r>
              <w:t xml:space="preserve">6. Шляхтина, </w:t>
            </w:r>
            <w:proofErr w:type="gramStart"/>
            <w:r>
              <w:t>Л.М..</w:t>
            </w:r>
            <w:proofErr w:type="gramEnd"/>
            <w:r>
              <w:t xml:space="preserve"> Основы музейного дела. Теория и </w:t>
            </w:r>
            <w:proofErr w:type="gramStart"/>
            <w:r>
              <w:t>практика.-</w:t>
            </w:r>
            <w:proofErr w:type="gramEnd"/>
            <w:r>
              <w:t xml:space="preserve"> М., 2005 </w:t>
            </w:r>
          </w:p>
          <w:p w:rsidR="00C31EB1" w:rsidRDefault="00B04E82" w:rsidP="00C31EB1">
            <w:pPr>
              <w:pStyle w:val="a3"/>
              <w:tabs>
                <w:tab w:val="left" w:pos="284"/>
              </w:tabs>
              <w:ind w:left="0" w:firstLine="567"/>
              <w:jc w:val="both"/>
            </w:pPr>
            <w:r>
              <w:t xml:space="preserve">7.Райымхан, </w:t>
            </w:r>
            <w:proofErr w:type="gramStart"/>
            <w:r>
              <w:t>К.Н..</w:t>
            </w:r>
            <w:proofErr w:type="gramEnd"/>
            <w:r>
              <w:t xml:space="preserve"> Музей жәдігерлері тарихи дерекк</w:t>
            </w:r>
            <w:r w:rsidR="00973FD4">
              <w:t>ө</w:t>
            </w:r>
            <w:r>
              <w:t>з ретінде (Қазақстан музейлері негізінде</w:t>
            </w:r>
            <w:proofErr w:type="gramStart"/>
            <w:r>
              <w:t>).-</w:t>
            </w:r>
            <w:proofErr w:type="gramEnd"/>
            <w:r>
              <w:t xml:space="preserve"> Астана, 2010 </w:t>
            </w:r>
          </w:p>
          <w:p w:rsidR="00C31EB1" w:rsidRDefault="00B04E82" w:rsidP="00C31EB1">
            <w:pPr>
              <w:pStyle w:val="a3"/>
              <w:tabs>
                <w:tab w:val="left" w:pos="284"/>
              </w:tabs>
              <w:ind w:left="0" w:firstLine="567"/>
              <w:jc w:val="both"/>
            </w:pPr>
            <w:r>
              <w:t xml:space="preserve">8. Раимханова, </w:t>
            </w:r>
            <w:proofErr w:type="gramStart"/>
            <w:r>
              <w:t>К..</w:t>
            </w:r>
            <w:proofErr w:type="gramEnd"/>
            <w:r>
              <w:t xml:space="preserve"> Музей ісінің теориясы мен </w:t>
            </w:r>
            <w:proofErr w:type="gramStart"/>
            <w:r>
              <w:t>практикасы.-</w:t>
            </w:r>
            <w:proofErr w:type="gramEnd"/>
            <w:r>
              <w:t xml:space="preserve"> Алматы, 2002 </w:t>
            </w:r>
          </w:p>
          <w:p w:rsidR="0013086D" w:rsidRPr="00B64CB0" w:rsidRDefault="00B04E82" w:rsidP="00C31EB1">
            <w:pPr>
              <w:pStyle w:val="a3"/>
              <w:tabs>
                <w:tab w:val="left" w:pos="284"/>
              </w:tabs>
              <w:ind w:left="0" w:firstLine="567"/>
              <w:jc w:val="both"/>
              <w:rPr>
                <w:sz w:val="28"/>
                <w:szCs w:val="28"/>
                <w:lang w:val="kk-KZ"/>
              </w:rPr>
            </w:pPr>
            <w:r>
              <w:t xml:space="preserve">9. Тельчаров, </w:t>
            </w:r>
            <w:proofErr w:type="gramStart"/>
            <w:r>
              <w:t>А.Д..</w:t>
            </w:r>
            <w:proofErr w:type="gramEnd"/>
            <w:r>
              <w:t xml:space="preserve"> Основы музейного дела. Введение в специальность.- М., 2005 </w:t>
            </w:r>
          </w:p>
        </w:tc>
      </w:tr>
      <w:tr w:rsidR="00C310B4" w:rsidRPr="00B64CB0" w:rsidTr="00C310B4">
        <w:trPr>
          <w:trHeight w:val="278"/>
        </w:trPr>
        <w:tc>
          <w:tcPr>
            <w:tcW w:w="9672" w:type="dxa"/>
          </w:tcPr>
          <w:p w:rsidR="00FC043B" w:rsidRPr="00FC043B" w:rsidRDefault="00FC043B" w:rsidP="00B64CB0">
            <w:pPr>
              <w:spacing w:after="0" w:line="240" w:lineRule="auto"/>
              <w:ind w:firstLine="567"/>
              <w:contextualSpacing/>
              <w:jc w:val="both"/>
              <w:rPr>
                <w:b/>
              </w:rPr>
            </w:pPr>
            <w:r w:rsidRPr="00FC043B">
              <w:rPr>
                <w:b/>
              </w:rPr>
              <w:lastRenderedPageBreak/>
              <w:t xml:space="preserve">№2 дәріс. Коллекциялаудың түрі мен үлгісі. 2-апта. </w:t>
            </w:r>
          </w:p>
          <w:p w:rsidR="00FC043B" w:rsidRDefault="00FC043B" w:rsidP="00B64CB0">
            <w:pPr>
              <w:spacing w:after="0" w:line="240" w:lineRule="auto"/>
              <w:ind w:firstLine="567"/>
              <w:contextualSpacing/>
              <w:jc w:val="both"/>
            </w:pPr>
            <w:r w:rsidRPr="00FC043B">
              <w:rPr>
                <w:b/>
              </w:rPr>
              <w:t>Дәрістің мақсаты:</w:t>
            </w:r>
            <w:r>
              <w:t xml:space="preserve"> Студенттергеколлекциялардың түрлерімен таныстырып, коллекциялардың түрлеріне түсініктеме беру. </w:t>
            </w:r>
          </w:p>
          <w:p w:rsidR="00FC043B" w:rsidRDefault="00FC043B" w:rsidP="00B64CB0">
            <w:pPr>
              <w:spacing w:after="0" w:line="240" w:lineRule="auto"/>
              <w:ind w:firstLine="567"/>
              <w:contextualSpacing/>
              <w:jc w:val="both"/>
            </w:pPr>
            <w:r w:rsidRPr="00FC043B">
              <w:rPr>
                <w:b/>
              </w:rPr>
              <w:t>Тірек сөздер:</w:t>
            </w:r>
            <w:r>
              <w:t xml:space="preserve"> бонистика, коллекция, Сигнуманистика және т.б. </w:t>
            </w:r>
          </w:p>
          <w:p w:rsidR="00FC043B" w:rsidRDefault="00FC043B" w:rsidP="00B64CB0">
            <w:pPr>
              <w:spacing w:after="0" w:line="240" w:lineRule="auto"/>
              <w:ind w:firstLine="567"/>
              <w:contextualSpacing/>
              <w:jc w:val="both"/>
            </w:pPr>
            <w:r>
              <w:t xml:space="preserve">1. Музей терминдерінің түсініктері. </w:t>
            </w:r>
          </w:p>
          <w:p w:rsidR="00FC043B" w:rsidRDefault="00FC043B" w:rsidP="00B64CB0">
            <w:pPr>
              <w:spacing w:after="0" w:line="240" w:lineRule="auto"/>
              <w:ind w:firstLine="567"/>
              <w:contextualSpacing/>
              <w:jc w:val="both"/>
            </w:pPr>
            <w:r>
              <w:t xml:space="preserve">2. Музейдің қызметіндегі негізі музей заттарының жалпы түсінігі. </w:t>
            </w:r>
          </w:p>
          <w:p w:rsidR="00FC043B" w:rsidRDefault="00FC043B" w:rsidP="00B64CB0">
            <w:pPr>
              <w:spacing w:after="0" w:line="240" w:lineRule="auto"/>
              <w:ind w:firstLine="567"/>
              <w:contextualSpacing/>
              <w:jc w:val="both"/>
            </w:pPr>
            <w:r>
              <w:t>Тиын ақша, ақша белгілері, бағалы қағаздар: Бонистика (қағаз ақша белгілері), Нумизматика (ескі тиын ақшалар мен медальдар),Экзонумия (ақша дәрежесі жоқ кәдесый үшін жасалынған тиындар), Скрипофилия (құндылыған жоғалтқан бағалы қағаздар), Казино фишкалары (ойынханаларда пайдаланылатын қаржы белгілері), Токенофилия (жетондар (темірден жасалатын түрлі белгілер).Әскери тақырыпта : Сигнуманистика (әскери жапсырмалар мен оқалы белгілер), Милитария (әскери заттарды коллекциялау), Бірыңғай формалы киімдер (униформология) мен азаматтық не әскери формалы салтанатты киімдерді коллекциялау (мундироведение), Фалеристика (орден, медаль, т</w:t>
            </w:r>
            <w:r w:rsidR="00973FD4">
              <w:t>ө</w:t>
            </w:r>
            <w:r>
              <w:t xml:space="preserve">сбелгілер), Теміржол фалеристикасы, Филобутонистика (түймелер). Пошта және баспа </w:t>
            </w:r>
            <w:r w:rsidR="00973FD4">
              <w:t>ө</w:t>
            </w:r>
            <w:r>
              <w:t>німдері: Филателия (пошта маркалары), Пошта м</w:t>
            </w:r>
            <w:r w:rsidR="00973FD4">
              <w:t>ө</w:t>
            </w:r>
            <w:r>
              <w:t>ртабандары, Металлостемпика (темірграфикамен басылған маркалар), Эрринофилия (пошталық емес маркалар), Сигиллатия (пошталық конверттер), Филокартия 4 (пошталық ашық хаттар), Максимофилия (пошталық к</w:t>
            </w:r>
            <w:r w:rsidR="00973FD4">
              <w:t>ө</w:t>
            </w:r>
            <w:r>
              <w:t>ркем карточкалар), Филотаймия (қалта күнтізбелері), Филумения (сіріңке этикеткалары), Библиофилия, Библиофильство ( кітап пен кітапханаларды коллекциялау), Экслибристика (кітап белгілері), Кофрокартия (туристік жапсырмалар (қонақүйлер мен к</w:t>
            </w:r>
            <w:r w:rsidR="00973FD4">
              <w:t>ө</w:t>
            </w:r>
            <w:r>
              <w:t>ліктердің), Перидромофилия (к</w:t>
            </w:r>
            <w:r w:rsidR="00973FD4">
              <w:t>ө</w:t>
            </w:r>
            <w:r>
              <w:t xml:space="preserve">лік билеттері), Футболофилия (футбол жарыстарының билеттері мен бағдарламалары), Плакаттар коллекциялау, Фильмдерге жасалатын флаерлар (жарнамалар, үндеулер). </w:t>
            </w:r>
            <w:r w:rsidR="00973FD4">
              <w:t>Ө</w:t>
            </w:r>
            <w:r>
              <w:t xml:space="preserve">нер заттары, сирек кездесетін заттар (антикварлық заттар), жеке тұрмыс заттары: </w:t>
            </w:r>
            <w:r w:rsidR="00973FD4">
              <w:t>Ө</w:t>
            </w:r>
            <w:r>
              <w:t>нер заттарын коллекциялау, Живописьтерді коллекциялау, Икондар коллекциялау, Кампанофилия (қоңыраулар коллекциялау), Сағаттар коллекциялау, Фарфорлар коллекциялау, Гжельдер коллекциялау, Фаберже жұмыртқаларын коллекциялау. К</w:t>
            </w:r>
            <w:r w:rsidR="00973FD4">
              <w:t>ө</w:t>
            </w:r>
            <w:r>
              <w:t xml:space="preserve">лік және </w:t>
            </w:r>
            <w:r w:rsidR="00973FD4">
              <w:t>ө</w:t>
            </w:r>
            <w:r>
              <w:t>ндіріс құралдары: К</w:t>
            </w:r>
            <w:r w:rsidR="00973FD4">
              <w:t>ө</w:t>
            </w:r>
            <w:r>
              <w:t xml:space="preserve">ліктер (автомобиль, ұшақ, теміржол технакасы) коллекциялау, Фотоаппараттар коллекциялау, Радиоқабылдағыштар коллекциялау, Калькулятор коллекциялау. Тауар орамалары немесе олардың элементтері (этикеткалары, қақпақтары): Бирофилия (сыра жабдықтары: рецепт, этикетка, ыдыс, тығын), Алюминийден жасалған құтыларды коллекциялау, Тығындарды коллекциялау, Фромология (ірімшік этикеткалары), Кәмпит пен шоколадтардың орама қазадарын коллекциялау. Табиғи материалдар, </w:t>
            </w:r>
            <w:r w:rsidR="00973FD4">
              <w:t>ө</w:t>
            </w:r>
            <w:r>
              <w:t xml:space="preserve">сімдік пен жануар экспонаттары; Ойыншықтар, тұрмыстық және т.б. заттар: Плангонология (қуыршақтарды коллекциялау), Шараптарды коллекциялау, Әр түрлі салпыншақтарды (брелки) коллекциялау (коноклефилия немесе копоклефилия), Тоңазытқышқа жапсыратын магниттерді коллекциялау. </w:t>
            </w:r>
          </w:p>
          <w:p w:rsidR="00FC043B" w:rsidRDefault="00FC043B" w:rsidP="00B64CB0">
            <w:pPr>
              <w:spacing w:after="0" w:line="240" w:lineRule="auto"/>
              <w:ind w:firstLine="567"/>
              <w:contextualSpacing/>
              <w:jc w:val="both"/>
            </w:pPr>
            <w:r w:rsidRPr="00FC043B">
              <w:rPr>
                <w:b/>
              </w:rPr>
              <w:t>Ұсынылатын әдебиеттер:</w:t>
            </w:r>
            <w:r>
              <w:t xml:space="preserve"> </w:t>
            </w:r>
          </w:p>
          <w:p w:rsidR="00FC043B" w:rsidRDefault="00FC043B" w:rsidP="00B64CB0">
            <w:pPr>
              <w:spacing w:after="0" w:line="240" w:lineRule="auto"/>
              <w:ind w:firstLine="567"/>
              <w:contextualSpacing/>
              <w:jc w:val="both"/>
            </w:pPr>
            <w:r>
              <w:t xml:space="preserve">1. Основы </w:t>
            </w:r>
            <w:proofErr w:type="gramStart"/>
            <w:r>
              <w:t>музееведения :</w:t>
            </w:r>
            <w:proofErr w:type="gramEnd"/>
            <w:r>
              <w:t xml:space="preserve"> учеб. пособие / М-во культуры и массовых коммуникаций РФ, Федер. агентство по культуре и кинематографии, Гос. ин-т искусствоведения, Рос. ин-т культурологии; отв. ред. Э. А. Шулепова.- М.: Едиториал УРСС, 2005.- 501, [3] с.- (ACADEMIA ХХІ. Учеб</w:t>
            </w:r>
            <w:proofErr w:type="gramStart"/>
            <w:r>
              <w:t>.</w:t>
            </w:r>
            <w:proofErr w:type="gramEnd"/>
            <w:r>
              <w:t xml:space="preserve"> и учеб. пособия по культуре и искусству). </w:t>
            </w:r>
          </w:p>
          <w:p w:rsidR="00FC043B" w:rsidRDefault="00FC043B" w:rsidP="00B64CB0">
            <w:pPr>
              <w:spacing w:after="0" w:line="240" w:lineRule="auto"/>
              <w:ind w:firstLine="567"/>
              <w:contextualSpacing/>
              <w:jc w:val="both"/>
            </w:pPr>
            <w:r>
              <w:t xml:space="preserve">2. Основы </w:t>
            </w:r>
            <w:proofErr w:type="gramStart"/>
            <w:r>
              <w:t>музееведения.-</w:t>
            </w:r>
            <w:proofErr w:type="gramEnd"/>
            <w:r>
              <w:t xml:space="preserve"> М., 2010 </w:t>
            </w:r>
          </w:p>
          <w:p w:rsidR="00FC043B" w:rsidRDefault="00FC043B" w:rsidP="00B64CB0">
            <w:pPr>
              <w:spacing w:after="0" w:line="240" w:lineRule="auto"/>
              <w:ind w:firstLine="567"/>
              <w:contextualSpacing/>
              <w:jc w:val="both"/>
            </w:pPr>
            <w:r>
              <w:t xml:space="preserve">3. Юренева Т.Ю. Музееведение., М., Академический проект, 2006. </w:t>
            </w:r>
          </w:p>
          <w:p w:rsidR="00FC043B" w:rsidRDefault="00FC043B" w:rsidP="00B64CB0">
            <w:pPr>
              <w:spacing w:after="0" w:line="240" w:lineRule="auto"/>
              <w:ind w:firstLine="567"/>
              <w:contextualSpacing/>
              <w:jc w:val="both"/>
            </w:pPr>
            <w:r>
              <w:t>4. Музееведение. Музеи мира. Сб. Научных трудов. М., Галарт, 1994.</w:t>
            </w:r>
          </w:p>
          <w:p w:rsidR="00FC043B" w:rsidRDefault="00FC043B" w:rsidP="00FC043B">
            <w:pPr>
              <w:spacing w:after="0" w:line="240" w:lineRule="auto"/>
              <w:ind w:firstLine="567"/>
              <w:contextualSpacing/>
              <w:jc w:val="both"/>
            </w:pPr>
            <w:r>
              <w:t xml:space="preserve"> </w:t>
            </w:r>
            <w:r>
              <w:rPr>
                <w:lang w:val="kk-KZ"/>
              </w:rPr>
              <w:t>5</w:t>
            </w:r>
            <w:r>
              <w:t xml:space="preserve">. Основы </w:t>
            </w:r>
            <w:proofErr w:type="gramStart"/>
            <w:r>
              <w:t>музееведения :</w:t>
            </w:r>
            <w:proofErr w:type="gramEnd"/>
            <w:r>
              <w:t xml:space="preserve"> учеб. пособие / М-во культуры и массовых коммуникаций РФ, Федер. агентство по культуре и кинематографии, Гос. ин-т искусствоведения, Рос. ин-т культурологии; отв. ред. Э. А. Шулепова.- М.: Едиториал УРСС, 2005.- 501, [3] с.- (ACADEMIA ХХІ. Учеб</w:t>
            </w:r>
            <w:proofErr w:type="gramStart"/>
            <w:r>
              <w:t>.</w:t>
            </w:r>
            <w:proofErr w:type="gramEnd"/>
            <w:r>
              <w:t xml:space="preserve"> и учеб. пособия по культуре и искусству). </w:t>
            </w:r>
          </w:p>
          <w:p w:rsidR="00B64CB0" w:rsidRPr="00B64CB0" w:rsidRDefault="00FC043B" w:rsidP="00FC043B">
            <w:pPr>
              <w:spacing w:after="0" w:line="240" w:lineRule="auto"/>
              <w:ind w:firstLine="567"/>
              <w:contextualSpacing/>
              <w:jc w:val="both"/>
              <w:rPr>
                <w:rFonts w:ascii="Times New Roman" w:hAnsi="Times New Roman"/>
                <w:b/>
                <w:sz w:val="28"/>
                <w:szCs w:val="28"/>
                <w:lang w:val="kk-KZ"/>
              </w:rPr>
            </w:pPr>
            <w:r>
              <w:rPr>
                <w:lang w:val="kk-KZ"/>
              </w:rPr>
              <w:t>6</w:t>
            </w:r>
            <w:r>
              <w:t xml:space="preserve">. Основы </w:t>
            </w:r>
            <w:proofErr w:type="gramStart"/>
            <w:r>
              <w:t>музееведения.-</w:t>
            </w:r>
            <w:proofErr w:type="gramEnd"/>
            <w:r>
              <w:t xml:space="preserve"> М., 2005 5. Тельчаров, А.Д. Основы музейного дела. Введение в специальность.- М., 2005</w:t>
            </w:r>
          </w:p>
        </w:tc>
      </w:tr>
      <w:tr w:rsidR="00C310B4" w:rsidRPr="00B64CB0" w:rsidTr="00C310B4">
        <w:trPr>
          <w:trHeight w:val="291"/>
        </w:trPr>
        <w:tc>
          <w:tcPr>
            <w:tcW w:w="9672" w:type="dxa"/>
          </w:tcPr>
          <w:p w:rsidR="00973FD4" w:rsidRPr="00973FD4" w:rsidRDefault="00973FD4" w:rsidP="00B64CB0">
            <w:pPr>
              <w:spacing w:after="0" w:line="240" w:lineRule="auto"/>
              <w:ind w:firstLine="567"/>
              <w:contextualSpacing/>
              <w:jc w:val="both"/>
              <w:rPr>
                <w:b/>
              </w:rPr>
            </w:pPr>
            <w:r w:rsidRPr="00973FD4">
              <w:rPr>
                <w:b/>
              </w:rPr>
              <w:t xml:space="preserve">№3 Дәріс. Тақырып. Ежелгі Грециядағы коллекциялау. 2 сағ. 3-апта. </w:t>
            </w:r>
          </w:p>
          <w:p w:rsidR="00973FD4" w:rsidRDefault="00973FD4" w:rsidP="00B64CB0">
            <w:pPr>
              <w:spacing w:after="0" w:line="240" w:lineRule="auto"/>
              <w:ind w:firstLine="567"/>
              <w:contextualSpacing/>
              <w:jc w:val="both"/>
            </w:pPr>
          </w:p>
          <w:p w:rsidR="00973FD4" w:rsidRDefault="00973FD4" w:rsidP="00B64CB0">
            <w:pPr>
              <w:spacing w:after="0" w:line="240" w:lineRule="auto"/>
              <w:ind w:firstLine="567"/>
              <w:contextualSpacing/>
              <w:jc w:val="both"/>
            </w:pPr>
            <w:r w:rsidRPr="00973FD4">
              <w:rPr>
                <w:b/>
              </w:rPr>
              <w:t>Дәрістің мақсаты:</w:t>
            </w:r>
            <w:r>
              <w:t xml:space="preserve"> К</w:t>
            </w:r>
            <w:r>
              <w:t>ө</w:t>
            </w:r>
            <w:r>
              <w:t xml:space="preserve">не </w:t>
            </w:r>
            <w:r>
              <w:t>ө</w:t>
            </w:r>
            <w:r>
              <w:t xml:space="preserve">ркениетті мемлекеттері Грецияның алғаш қорларының жиналу барысы. </w:t>
            </w:r>
          </w:p>
          <w:p w:rsidR="00973FD4" w:rsidRDefault="00973FD4" w:rsidP="00B64CB0">
            <w:pPr>
              <w:spacing w:after="0" w:line="240" w:lineRule="auto"/>
              <w:ind w:firstLine="567"/>
              <w:contextualSpacing/>
              <w:jc w:val="both"/>
            </w:pPr>
            <w:r w:rsidRPr="00973FD4">
              <w:rPr>
                <w:b/>
              </w:rPr>
              <w:t>Дәрістің өткізілу түрі:</w:t>
            </w:r>
            <w:r>
              <w:t xml:space="preserve"> проблемалық Тірек сөздер: пинакотектер, мусейондар, Портика, эскедра. </w:t>
            </w:r>
          </w:p>
          <w:p w:rsidR="00973FD4" w:rsidRDefault="00973FD4" w:rsidP="00B64CB0">
            <w:pPr>
              <w:spacing w:after="0" w:line="240" w:lineRule="auto"/>
              <w:ind w:firstLine="567"/>
              <w:contextualSpacing/>
              <w:jc w:val="both"/>
            </w:pPr>
            <w:r>
              <w:t xml:space="preserve">1. Ежелгі Греция: қасиетті жерлер, шіркеулер, пинакотектер, мусейондар. </w:t>
            </w:r>
          </w:p>
          <w:p w:rsidR="00973FD4" w:rsidRDefault="00973FD4" w:rsidP="00B64CB0">
            <w:pPr>
              <w:spacing w:after="0" w:line="240" w:lineRule="auto"/>
              <w:ind w:firstLine="567"/>
              <w:contextualSpacing/>
              <w:jc w:val="both"/>
            </w:pPr>
            <w:r>
              <w:t xml:space="preserve">2. Шығыс Жерорта теңізінің эллинизм дәуіріндегі коллекционерлер мен коллекциялар. </w:t>
            </w:r>
          </w:p>
          <w:p w:rsidR="00973FD4" w:rsidRDefault="00973FD4" w:rsidP="00B64CB0">
            <w:pPr>
              <w:spacing w:after="0" w:line="240" w:lineRule="auto"/>
              <w:ind w:firstLine="567"/>
              <w:contextualSpacing/>
              <w:jc w:val="both"/>
            </w:pPr>
            <w:r>
              <w:t xml:space="preserve">3. Александриялық мусейон және Александриялық кітапхана. </w:t>
            </w:r>
          </w:p>
          <w:p w:rsidR="00973FD4" w:rsidRDefault="00973FD4" w:rsidP="00B64CB0">
            <w:pPr>
              <w:spacing w:after="0" w:line="240" w:lineRule="auto"/>
              <w:ind w:firstLine="567"/>
              <w:contextualSpacing/>
              <w:jc w:val="both"/>
            </w:pPr>
            <w:r>
              <w:t>Антика дүниесінің коллекциялардың пайда болуы, к</w:t>
            </w:r>
            <w:r>
              <w:t>ө</w:t>
            </w:r>
            <w:r>
              <w:t xml:space="preserve">недегі ежелгі дүниенің тарихымен ұштасады. Таңның атысы мен адамдар </w:t>
            </w:r>
            <w:r>
              <w:t>ө</w:t>
            </w:r>
            <w:r>
              <w:t xml:space="preserve">з тарихында </w:t>
            </w:r>
            <w:r>
              <w:t>ө</w:t>
            </w:r>
            <w:r>
              <w:t>зін қызықтыратын, қажетті заттарды жинақтап, сақтауға тырысқан. Африкада Мұхит аралдарынан археологтар неолит дәуіріне жататын діни-нанымдарға қатысты заттардың қалдықтарын тапқан. Айталық, б.з.д. ІІ мың жылдықтан бастап Ур мен Қос</w:t>
            </w:r>
            <w:r>
              <w:t>ө</w:t>
            </w:r>
            <w:r>
              <w:t xml:space="preserve">зен аңғарларының қалаларынан ертедегі қаламгер жазушылардың діни, ғылыми және әдеби текстарының саз балшықтарға жазылған клинопистерін жинағаны, қазіргі таңда белгілі болып отыр. Осындай жолдармен б.з.д. ҮІІ ғ. </w:t>
            </w:r>
            <w:r>
              <w:t>ө</w:t>
            </w:r>
            <w:r>
              <w:t xml:space="preserve">мір сүрген ассирияның патшасы Ашшурбанипалдың ірі «патша кітапханасы» жиналған. 5 Британ мұражайында Сиппаре храмының фундаментінен табылған жазуы бар тақта, осы заттардың бәрі алғашқы жинақтар болмақ. Коллекциялардың жиналуы негізінен антикалық кезеңде алғаш қанат жайып, дамыған. Еуропа тарихы үшін антикалық дүние ежелгінің ерекше түрі, себебі, антика мәдениеті еуропалық </w:t>
            </w:r>
            <w:r>
              <w:t>ө</w:t>
            </w:r>
            <w:r>
              <w:t>ркениеттің алтын бесігі деп текке атамаса керек. Ерте заманда философиялық ойдың негізгі бағыттары қаланды, ғылым мәдениеттің жеке бір саласы болып қалыптасты, сонымен қатар архитектура мен театордың негізі, маңызды саяси категориялар-азамат, демократия, жеке тұлға сияқты ұғымдар қалыптасты. Грек және латын тілдері қазіргі ғылыми терминнің негізіне айналды. Ертедегі грек және рим дәуірін жасаушыларды адамзат тарихының ғұламалары деп атауға әбден болады. Егер антикалық коллекциялар болмаса «музей» ұғымы да болмас еді. «Музей» атауын тарих бетіне енгізген ежелгі гректер болатын. Дегенмен ол заманда заттарды жинақтау ұғымына еш қатысы болмады. Ежелгі грек с</w:t>
            </w:r>
            <w:r>
              <w:t>ө</w:t>
            </w:r>
            <w:r>
              <w:t>зі «Мусейон» (museion) тікелей аударғанда «музаларға арналған орын» яғни музалардың қасиетті орны деген мағынаны білдірген. Музалардың орны о бастан шіркеу құрылысында болмады, ал керісінше бұрыннан белгілі болғандықтан бастаулар мен бұлақтарды қасиетті деп есептелгендіктен құрбандыққа шалатын орын к</w:t>
            </w:r>
            <w:r>
              <w:t>ө</w:t>
            </w:r>
            <w:r>
              <w:t>п жағдайда бақтарда, тау б</w:t>
            </w:r>
            <w:r>
              <w:t>ө</w:t>
            </w:r>
            <w:r>
              <w:t xml:space="preserve">ктерлерінде, бастаулар мен бұлақтардың басында болған. Кейін оларды </w:t>
            </w:r>
            <w:r>
              <w:t>ө</w:t>
            </w:r>
            <w:r>
              <w:t xml:space="preserve">нер мен ғылымның қамқоршысы деп есептей бастады. Сол себепті де музаларды құрметтеу барысында ғалымдардың бір жерге жиналуына мүмкіндіктер туды. Шамамен б.з.д. 385 ж. Платонның атақты филасофиялық мектебі құрылып, оның қабырғасында түрлі ғылым салалары жинақталды. Осында муза ғибадатханасы – мусейон орналасқан және дәстүр бойынша әр айдың бір күні, таңдаушылардың ортасынан «музаға қызымет жасаушылар» мен «қасиетті құрбандыққа шалатындар» тағайындалатын болған. Осындай мусейон Аристотельдің филасофиялық мектебі – Ликеде де болған. Аталмыш мектеп ұлы ғалым қайтыс болғаннан кейін, оқушысы Теофростың басшылығымен құрылған. Мусейондар біртендеп әдеби басқосудың орталығына айналды, олар мұрагерлік бойынша музаларға қызымет жасай отырып, ақындардың творчествалық сайысын </w:t>
            </w:r>
            <w:r>
              <w:t>ө</w:t>
            </w:r>
            <w:r>
              <w:t>ткізтіп отырған. Осындай сайыстарда аты шыққан Феспий ғибадатханасы. Осында бес жылда бір рет музаға арнап – Мусеи атты жалпы гректік мереке ұйымдастырылған. Бұл қасиетті жерде және оның маңайында к</w:t>
            </w:r>
            <w:r>
              <w:t>ө</w:t>
            </w:r>
            <w:r>
              <w:t>птеген құдайлардың мүсіндері орналастырылған. Аталмыш мүсіндерді сол заманның танымал мүсіншілері Кефисиодпен Проксиптелудің қолынан шыққан болатын, ол Диониси құдайының мүсіні Мирон мен Лисиппаның туындысы, мәрмәр тасқа қашалған танымал Эрот (Купидон) Праксиетелдің қолынан шыққан, теңдесі жоқ туындыларды тамашалауға жер әлемнің түкпір-түкпірінен келетін болған. Сонымен қатар осы жерде ақындардың арасынан музыка бойынша аты шыққандар: соқыр Фамирис сынған лираға қолын тигізіп тұрғаны бейнеленген және фракиялық Орфейдің, Телета мүсіндері, мрамор мен мыстан жасалған жабайы аңдардың әуенді тыңдаушы мүсіндері сақаталған. Бұл мүсіндердің барлығы құдайларға арналып, құрметпен жасалған. К</w:t>
            </w:r>
            <w:r>
              <w:t>ө</w:t>
            </w:r>
            <w:r>
              <w:t>птеген жағдайда соғыстан жеңіспен оралып, жауды талқандағанда құдайларына сый ретінде жасап, одан рух алатындай сезінгендіктен мүсіндерді құйып жасаса керек. Табиғаттың тылысым күшінен бұзылмай біздің күнге дейін түп нұсқасы немесе к</w:t>
            </w:r>
            <w:r>
              <w:t>ө</w:t>
            </w:r>
            <w:r>
              <w:t>шірмелері де сақталып келген. Айталық Берлин мемлекеттік музейінде шамамен б.з.д. 430 ж. жататын Кресилай есімді шебердің «Раненная амазонка» мүсінінің римдік к</w:t>
            </w:r>
            <w:r>
              <w:t>ө</w:t>
            </w:r>
            <w:r>
              <w:t>шірмесі сақталған. Археологтар Италияның оңтүстік б</w:t>
            </w:r>
            <w:r>
              <w:t>ө</w:t>
            </w:r>
            <w:r>
              <w:t>лігінде Пестума жерінде орналасқан Гера храмана қазба жұмысын жүргізу барысында 30 мыңан астам табылған к</w:t>
            </w:r>
            <w:r>
              <w:t>ө</w:t>
            </w:r>
            <w:r>
              <w:t xml:space="preserve">не құнды заттар, </w:t>
            </w:r>
            <w:r>
              <w:t>ө</w:t>
            </w:r>
            <w:r>
              <w:t xml:space="preserve">з заманында шіркеу жинақтарының байлығын дәлелдей түспек. Ежелгі Греция: қасиетті жерлер, шіркеулер, пинакотектер, мусейондар. Шығыс Жерорта теңізінің эллинизм дәуіріндегі коллекционерлер мен коллекциялар. Александриялық мусейон және Александриялық кітапхана. Жеке және мақсатты коллекциялау элинизм дәуірінде пайда болып және алғашқы коллекционерлер антика әлеміндегі элинистік монархтар арасында дәстүр болып саналады. 1 ғасыр соңы мен б.з.д. Александрия 6 кітапханасында 700 мың папирус орауы болған. </w:t>
            </w:r>
            <w:r>
              <w:t>Ө</w:t>
            </w:r>
            <w:r>
              <w:t>з коллекцияларын толықтыру үшін египет монархтары к</w:t>
            </w:r>
            <w:r>
              <w:t>ө</w:t>
            </w:r>
            <w:r>
              <w:t xml:space="preserve">птеген шараларға барған. Гректер бейнелеу мектебінің танымал туындыларын арнайы сақтайтын пинакотеки атты орындары болған. Пинаки (грекше pinax, pinacas) – ағаш немесе теракт тақтайшаларына арнайы бояулармен орындалған картиналарды атаған. Грек шеберлері энкаустика техникасында орындаған: бояулар воскпен езілген, ал дайын бояуды қатты жылытып жартылай сұйықтықта негізгі тақтаға қатты кистпен немесе арнайы құрал шпательмен жағылған. Грек әлемінің атақты пинакотекасы афиналық Акрополь жартастың үстінде 150 метр Афинадан биіктікте орналасып, </w:t>
            </w:r>
            <w:r>
              <w:t>ө</w:t>
            </w:r>
            <w:r>
              <w:t>з заманында алдымен жаудан қорғанатын бекініс және культтік құрылыс б.з.д. 437 - 432 жж. архтектор Мнесикл Акропольге кіретін монументальді – Пропилейді ақ түстегі мрамордан салған. Ертедегі жазбалар бойынша Акрополь (б.з.д. ХҮІ ғ.) Гомер кезеңінде бекініс ретінде пайдаланылаған құрылыс ретінде сипаттаған. Акрополдегі к</w:t>
            </w:r>
            <w:r>
              <w:t>ө</w:t>
            </w:r>
            <w:r>
              <w:t xml:space="preserve">лемі жағынан үлкен құрылыс Афина құдайының храмы – Парафенон. Парафенонды понттық мрамордан б.з.д. 447-432 жж. архитектор Иктин мен Калликрат тұрғызған. Храмның ішкі орталығында Афина девасының мүсіні орналасқан. Оның киімі, қарулары таза жалтыраған алтыннан, ал беті мен қолы аппақ піл сүйегінен жасалған. Афина мүсінінің авторы Фиди есімді грек шебері. Афина мүсіні </w:t>
            </w:r>
            <w:r>
              <w:t>ө</w:t>
            </w:r>
            <w:r>
              <w:t xml:space="preserve">зін жсаушы тұлғадан мың жыл артық </w:t>
            </w:r>
            <w:r>
              <w:t>ө</w:t>
            </w:r>
            <w:r>
              <w:t xml:space="preserve">мір сүрді. Фидидың туындысының кереметтілігі соншалықты, тіпті қала басшылары мен жат жұрт билеушілері Акропольде жалпы ішкі тепе-теңдікті (гармонияны) бұзбау үшін басқа құрылыс салуға қолдары бармаған. Парфенон қазіргі таңның </w:t>
            </w:r>
            <w:r>
              <w:t>ө</w:t>
            </w:r>
            <w:r>
              <w:t>зінде антика дүниесінің керемет шебер туындысы ретінде к</w:t>
            </w:r>
            <w:r>
              <w:t>ө</w:t>
            </w:r>
            <w:r>
              <w:t>пшілікті таң қалдыруда. Ол мыңдаған жылдар мен ғасырлар бойында қалқып бара жатқан кеме сияқты. Парфенон ж</w:t>
            </w:r>
            <w:r>
              <w:t>ө</w:t>
            </w:r>
            <w:r>
              <w:t>нінде бірнеше томдап кітаптар мен монографиялар жазылған. Дегенмен, тарихтан белгілі ХҮ ғ. түріктер бұл керемет құрылысты мешітке айналдырса, ал ХҮІІІ ғ. қаружарақ сақтайтын қойма жасаған. Құрылыстың соңғы тарихында 1687 жылдары Түрік-Венеция соғысында Венецияның артилериялық снаряды түсіп, екі мың жыл бойы уақыт жұта алмаған Парфенонды қас-қағым сәтте қарумен күлін к</w:t>
            </w:r>
            <w:r>
              <w:t>ө</w:t>
            </w:r>
            <w:r>
              <w:t xml:space="preserve">кке ұшырған. Сонымен қорыта келгенде антикалық дүниенің біздің күнге жеткен археологиялық ескерткіштерінің құндылығы, уақыт </w:t>
            </w:r>
            <w:r>
              <w:t>ө</w:t>
            </w:r>
            <w:r>
              <w:t>ткен сайын арта беретіні с</w:t>
            </w:r>
            <w:r>
              <w:t>ө</w:t>
            </w:r>
            <w:r>
              <w:t>зсіз. Сондықтан Парфенон сияқты к</w:t>
            </w:r>
            <w:r>
              <w:t>ө</w:t>
            </w:r>
            <w:r>
              <w:t>ненің к</w:t>
            </w:r>
            <w:r>
              <w:t>ө</w:t>
            </w:r>
            <w:r>
              <w:t xml:space="preserve">зін табиғаттың күші мен емес адам қолымен қирағаны </w:t>
            </w:r>
            <w:r>
              <w:t>ө</w:t>
            </w:r>
            <w:r>
              <w:t>кінішіті. Эллиндік дәуір жинақтарының ерекшеліктері Эллиндік дәуір барысында Жерорта теңізінің шығыс б</w:t>
            </w:r>
            <w:r>
              <w:t>ө</w:t>
            </w:r>
            <w:r>
              <w:t xml:space="preserve">лігі дерлік грек мәдениетімен суысындады. Осы жерде қалыптасқан мемлекеттерді Александр Македонский мен оның мұрагерлері басқарғаны тарихтан белгілі. Ежелгі дүниенің ұлы қолбасшысы Александр Македонский (б.з.д. 356-323 жж.) </w:t>
            </w:r>
            <w:r>
              <w:t>ө</w:t>
            </w:r>
            <w:r>
              <w:t xml:space="preserve">мір сүріп Шығсқа жасаған жорықтарының барысында Египетте </w:t>
            </w:r>
            <w:r>
              <w:t>ө</w:t>
            </w:r>
            <w:r>
              <w:t xml:space="preserve">з атымен қаланың негізін қалайды. Қала </w:t>
            </w:r>
            <w:r>
              <w:t>ө</w:t>
            </w:r>
            <w:r>
              <w:t xml:space="preserve">те жылдамдықпен </w:t>
            </w:r>
            <w:r>
              <w:t>ө</w:t>
            </w:r>
            <w:r>
              <w:t>сіп, к</w:t>
            </w:r>
            <w:r>
              <w:t>ө</w:t>
            </w:r>
            <w:r>
              <w:t xml:space="preserve">ркейген. Ұлы қолбасшы Александр Македонский қайтыс болғаннан кейін, Птоломей Египетте билікті басып алып, Алексанрияны </w:t>
            </w:r>
            <w:r>
              <w:t>ө</w:t>
            </w:r>
            <w:r>
              <w:t xml:space="preserve">зінің резиденциясына айналдырған. Александрия біртіндеп тек атымен танымал болып қоймай, тіпті антикалық дәуір мәдениеті де – александриялық мәдениет деп аталып, ғылым мен </w:t>
            </w:r>
            <w:r>
              <w:t>ө</w:t>
            </w:r>
            <w:r>
              <w:t xml:space="preserve">нердің алып орталығына айналған. Египетке грек мәдениетінің ықпалын дәлелдейтін Александрия муссейоны мен Алекандрия кітапханасы атап кетуге болады. Б.з.д. 305-283 жж. Александрия мусейонын І Птолемей кезінде салынып, </w:t>
            </w:r>
            <w:r>
              <w:t>ө</w:t>
            </w:r>
            <w:r>
              <w:t xml:space="preserve">з заманында ғалымдарды ғылыми тұрғыда біріктіріген алғашқы ғылыми орталық деп айтса болады. Оның орталығында пірлердің қасиетті орны болып, діни шараларды </w:t>
            </w:r>
            <w:r>
              <w:t>ө</w:t>
            </w:r>
            <w:r>
              <w:t xml:space="preserve">ткізтетін басты абызды патша тағайындап, діни және басшылқ қызыметтерді атқарып, ғылыми ортаға кедергі келтірместен </w:t>
            </w:r>
            <w:r>
              <w:t>ө</w:t>
            </w:r>
            <w:r>
              <w:t xml:space="preserve">з істерін атқарған. 7 Египет басшыларының шақырумен Александрияға келген танымал ғалымдар, осында </w:t>
            </w:r>
            <w:r>
              <w:t>ө</w:t>
            </w:r>
            <w:r>
              <w:t xml:space="preserve">мір сүріп шығармаларын </w:t>
            </w:r>
            <w:r>
              <w:t>ө</w:t>
            </w:r>
            <w:r>
              <w:t>мірге әкелген. Ғалым жазушылар патшаның толық қамқорлығында болып – оларға кітапхана, құралдар мен зертханаларда жұмыс істеуге толық жағдай жасалған. Птоломей сарай кешенінің бір б</w:t>
            </w:r>
            <w:r>
              <w:t>ө</w:t>
            </w:r>
            <w:r>
              <w:t>лігін алған мусейон мынайдай б</w:t>
            </w:r>
            <w:r>
              <w:t>ө</w:t>
            </w:r>
            <w:r>
              <w:t>лімдерден тұрған; пірлердің қасиетті орнынан, пансионның яғни ғалым, поэттардың жататын б</w:t>
            </w:r>
            <w:r>
              <w:t>ө</w:t>
            </w:r>
            <w:r>
              <w:t xml:space="preserve">лмелерінен, бірлескен дәріс оқитын жабық галерея Экседрден, сонмен қоса демалып серуендейтін бақтардан тұрып философиялық немесе ғылыми орнын толық қамтамасыз еткен. Қалыптасқан күннен бастап Мусейонда сирек кездесетін </w:t>
            </w:r>
            <w:r>
              <w:t>ө</w:t>
            </w:r>
            <w:r>
              <w:t xml:space="preserve">сімдіктер мен жануарлардың жиынтығы сақталып, обсерваторияның негізі қаланған. Александрия мусейонының үлкен жетістігі физикалық әлемнің фундаментальді ғылыми зерттеулері жасалып, адам мен табиғаттың түрлі қырларын қарастырған. Айталық, географ және математик Эротосфен алғаш жер шарының </w:t>
            </w:r>
            <w:r>
              <w:t>ө</w:t>
            </w:r>
            <w:r>
              <w:t>лшемін жасаса, астраном Гиппарх 850 ден астам қозғалмайтын жұлдыздарды тізген, ал дәрігер Герофил адам ағзасы бойынша кешенді зерттеулер жүргізп жүйке жүйесі мен артериальді тамырлардың маңыздылығын ашқан. Мусейонның тұрғыны атақты Аристарх Самоский «антиканың Коперникі» деген атпен танылған, ал математик Евклидтің басты еңбегі «Геометрияның элементтері» тіпті кейінгі уақытқа дейін математиктардың басты оқу құралына айналған. Александрия мусейонында филология жеке ғылым саласы болып дамыған. Онда поэт Каллимах, граматик Зенодот, византиялық Аристофан және Аристарх Самофракийялық антикалық авторлардың тіл ерекшелігін зерттеді және Гомерге пікір жазған. Александрия кітапханасы антика дүниесінің ірі кітап қоры болып есептелді. Б.з.д. І ғ. оның құрылымында 700 мың томнан тұратын папирустар болған деседі. Патша Птолемей осы қорды к</w:t>
            </w:r>
            <w:r>
              <w:t>ө</w:t>
            </w:r>
            <w:r>
              <w:t>бейту үшін қаржысы мен жігерін аямаған. Кітапхананың қорын к</w:t>
            </w:r>
            <w:r>
              <w:t>ө</w:t>
            </w:r>
            <w:r>
              <w:t xml:space="preserve">бейту мақсатында Афина мен Родос әмбебаптарынан арнайы кітаптарды сатып алатын болған. Антикалық дүниенің </w:t>
            </w:r>
            <w:r>
              <w:t>ө</w:t>
            </w:r>
            <w:r>
              <w:t xml:space="preserve">нері мен мәдениетінің дамуына </w:t>
            </w:r>
            <w:r>
              <w:t>ө</w:t>
            </w:r>
            <w:r>
              <w:t xml:space="preserve">з үлесін қосқан Атталид патша болды. Ол гректермен болған байланысты үзбеу мақсатында және Птолемейдің ісін </w:t>
            </w:r>
            <w:r>
              <w:t>ө</w:t>
            </w:r>
            <w:r>
              <w:t>з елінде де жалғастырып, мусейон мен кітапхананың негізін қалаған адам болып тарихта қалды. Б.з.д. 146 ж. Грек қаласы Коринфті жаулап алу нәтижесінде римдіктер түскен олжаны сатылымға қойып, ІІ Аттал к</w:t>
            </w:r>
            <w:r>
              <w:t>ө</w:t>
            </w:r>
            <w:r>
              <w:t>ркем</w:t>
            </w:r>
            <w:r>
              <w:t>ө</w:t>
            </w:r>
            <w:r>
              <w:t>нер құндылықтарының белдісі Артистидтің «Дионисі» атты шығармасын 600 000 данирге сатып алған. Ол классикалық дәуір шеберлерінің заттарын жинап қоймай, архаикалық кезеңнің де естеліктерін жинауға қызығушылық танытқан. Сонымен қатар Аттал патша құнды заттарды жинаудағы ісін жалғастыра отырып, б.з.д. 141- 140 жж. арнайы үш суретшіні Лесхи книдянға жіберіп, керемет туындылардың к</w:t>
            </w:r>
            <w:r>
              <w:t>ө</w:t>
            </w:r>
            <w:r>
              <w:t xml:space="preserve">шірмесін жасау үшін тапсырыс берген, дәл осы мәліметті дәлелдейтін мәтін, француз археологтарының Делфаға жасаған қазба барысында жазулар ішінен табылған. Лесхи книдян Кіші Азияның Книд қаласында орналасқан, демалатын және серуендейтін құрылыс ретінде салынған, </w:t>
            </w:r>
            <w:r>
              <w:t>ө</w:t>
            </w:r>
            <w:r>
              <w:t xml:space="preserve">з заманында осы жерде б.з.д. Ү ғ. жататын Полигноттың гомер тақырыбында жазылған – «Отъезд греков после взятия и разрушения Трои» және «Одиссей в подземном царстве» атты керемет туындыларымен танымал болған. Атталид </w:t>
            </w:r>
            <w:r>
              <w:t>ө</w:t>
            </w:r>
            <w:r>
              <w:t xml:space="preserve">зінің бай коллекцияларын сақтайтын арнайы құрылысты тұрғызбаған болса керек. Оның мүсіндері мен картиналары сарайдың </w:t>
            </w:r>
            <w:r>
              <w:t>ө</w:t>
            </w:r>
            <w:r>
              <w:t>ңін келтіріп безендіріп тұрған, сонымен қоса к</w:t>
            </w:r>
            <w:r>
              <w:t>ө</w:t>
            </w:r>
            <w:r>
              <w:t>пшілік баратын храмдарда, хибадатханаларда және о бастан құрылған қасиетті жерлерде қойылып, сақталған. Монархтың мүсін жинақтарының бір б</w:t>
            </w:r>
            <w:r>
              <w:t>ө</w:t>
            </w:r>
            <w:r>
              <w:t>лігі кітапханада сақталған. Оны қзба жұмысы кезінде табылған – Гомер, Сапфо, Алкея, Герадоттың мүсіндерінің қалдықтарынан к</w:t>
            </w:r>
            <w:r>
              <w:t>ө</w:t>
            </w:r>
            <w:r>
              <w:t xml:space="preserve">руге болады. Кітапханаға жақын жерден Афина құдайының үлкен мүсіні табылған. Қазіргі таңда францияның Лувр музейінде сақтаулы тұр. Эллиндік дәуір патшаларын антикалық дүниенің алғашқы коллекционерлері болды деп айтуға болады, олардың жинақтау қызметтері біржағынан мемлекеттік саясатқа байланысты да болған. </w:t>
            </w:r>
          </w:p>
          <w:p w:rsidR="00973FD4" w:rsidRDefault="00973FD4" w:rsidP="00B64CB0">
            <w:pPr>
              <w:spacing w:after="0" w:line="240" w:lineRule="auto"/>
              <w:ind w:firstLine="567"/>
              <w:contextualSpacing/>
              <w:jc w:val="both"/>
            </w:pPr>
            <w:r w:rsidRPr="00973FD4">
              <w:rPr>
                <w:b/>
              </w:rPr>
              <w:t>Студенттің білімін жетілдіруге арналған сұрақтар:</w:t>
            </w:r>
            <w:r>
              <w:t xml:space="preserve"> </w:t>
            </w:r>
          </w:p>
          <w:p w:rsidR="00973FD4" w:rsidRDefault="00973FD4" w:rsidP="00B64CB0">
            <w:pPr>
              <w:spacing w:after="0" w:line="240" w:lineRule="auto"/>
              <w:ind w:firstLine="567"/>
              <w:contextualSpacing/>
              <w:jc w:val="both"/>
            </w:pPr>
            <w:r>
              <w:t xml:space="preserve">1. Мусейон дегеніміз </w:t>
            </w:r>
            <w:proofErr w:type="gramStart"/>
            <w:r>
              <w:t>не ?</w:t>
            </w:r>
            <w:proofErr w:type="gramEnd"/>
            <w:r>
              <w:t xml:space="preserve"> </w:t>
            </w:r>
          </w:p>
          <w:p w:rsidR="00973FD4" w:rsidRDefault="00973FD4" w:rsidP="00B64CB0">
            <w:pPr>
              <w:spacing w:after="0" w:line="240" w:lineRule="auto"/>
              <w:ind w:firstLine="567"/>
              <w:contextualSpacing/>
              <w:jc w:val="both"/>
            </w:pPr>
            <w:r>
              <w:t xml:space="preserve">2. Платонның атақты филасофиялық мектебі қашан құрылды және </w:t>
            </w:r>
            <w:r>
              <w:t xml:space="preserve">оның атқарға қызыметі </w:t>
            </w:r>
            <w:proofErr w:type="gramStart"/>
            <w:r>
              <w:t>қандай ?</w:t>
            </w:r>
            <w:proofErr w:type="gramEnd"/>
            <w:r>
              <w:t xml:space="preserve"> </w:t>
            </w:r>
          </w:p>
          <w:p w:rsidR="00973FD4" w:rsidRDefault="00973FD4" w:rsidP="00B64CB0">
            <w:pPr>
              <w:spacing w:after="0" w:line="240" w:lineRule="auto"/>
              <w:ind w:firstLine="567"/>
              <w:contextualSpacing/>
              <w:jc w:val="both"/>
            </w:pPr>
            <w:r>
              <w:t xml:space="preserve"> 3. Афина құдайының мүсіні ж</w:t>
            </w:r>
            <w:r>
              <w:t>ө</w:t>
            </w:r>
            <w:r>
              <w:t xml:space="preserve">нінде не айта </w:t>
            </w:r>
            <w:proofErr w:type="gramStart"/>
            <w:r>
              <w:t>аласыз ?</w:t>
            </w:r>
            <w:proofErr w:type="gramEnd"/>
            <w:r>
              <w:t xml:space="preserve"> </w:t>
            </w:r>
          </w:p>
          <w:p w:rsidR="00973FD4" w:rsidRDefault="00973FD4" w:rsidP="00B64CB0">
            <w:pPr>
              <w:spacing w:after="0" w:line="240" w:lineRule="auto"/>
              <w:ind w:firstLine="567"/>
              <w:contextualSpacing/>
              <w:jc w:val="both"/>
            </w:pPr>
            <w:r w:rsidRPr="00973FD4">
              <w:rPr>
                <w:b/>
              </w:rPr>
              <w:t>Ұсынылатын әдебиеттер:</w:t>
            </w:r>
            <w:r>
              <w:t xml:space="preserve"> </w:t>
            </w:r>
          </w:p>
          <w:p w:rsidR="00973FD4" w:rsidRDefault="00973FD4" w:rsidP="00B64CB0">
            <w:pPr>
              <w:spacing w:after="0" w:line="240" w:lineRule="auto"/>
              <w:ind w:firstLine="567"/>
              <w:contextualSpacing/>
              <w:jc w:val="both"/>
            </w:pPr>
            <w:r>
              <w:t xml:space="preserve">1. Юренева Т.Ю. Музееведение., М., Академический проект, 2006. </w:t>
            </w:r>
          </w:p>
          <w:p w:rsidR="00973FD4" w:rsidRDefault="00973FD4" w:rsidP="00B64CB0">
            <w:pPr>
              <w:spacing w:after="0" w:line="240" w:lineRule="auto"/>
              <w:ind w:firstLine="567"/>
              <w:contextualSpacing/>
              <w:jc w:val="both"/>
            </w:pPr>
            <w:r>
              <w:t>2. Музееведение. Музеи мира. Сб. Научных трудов. М., Галарт, 1994.</w:t>
            </w:r>
          </w:p>
          <w:p w:rsidR="00973FD4" w:rsidRDefault="00973FD4" w:rsidP="00B64CB0">
            <w:pPr>
              <w:spacing w:after="0" w:line="240" w:lineRule="auto"/>
              <w:ind w:firstLine="567"/>
              <w:contextualSpacing/>
              <w:jc w:val="both"/>
            </w:pPr>
            <w:r>
              <w:t xml:space="preserve"> 3. Основы </w:t>
            </w:r>
            <w:proofErr w:type="gramStart"/>
            <w:r>
              <w:t>музееведения :</w:t>
            </w:r>
            <w:proofErr w:type="gramEnd"/>
            <w:r>
              <w:t xml:space="preserve"> учеб. пособие / М-во культуры и массовых коммуникаций РФ, Федер. агентство по культуре и кинематографии, Гос. ин-т искусствоведения, Рос. ин-т культурологии; отв. ред. Э. А. Шулепова.- М.: Едиториал УРСС, 2005.- 501, [3] с.- (ACADEMIA ХХІ. Учеб</w:t>
            </w:r>
            <w:proofErr w:type="gramStart"/>
            <w:r>
              <w:t>.</w:t>
            </w:r>
            <w:proofErr w:type="gramEnd"/>
            <w:r>
              <w:t xml:space="preserve"> и учеб. пособия по культуре и искусству).</w:t>
            </w:r>
          </w:p>
          <w:p w:rsidR="00973FD4" w:rsidRDefault="00973FD4" w:rsidP="00B64CB0">
            <w:pPr>
              <w:spacing w:after="0" w:line="240" w:lineRule="auto"/>
              <w:ind w:firstLine="567"/>
              <w:contextualSpacing/>
              <w:jc w:val="both"/>
            </w:pPr>
            <w:r>
              <w:t xml:space="preserve"> 4. Основы </w:t>
            </w:r>
            <w:proofErr w:type="gramStart"/>
            <w:r>
              <w:t>музееведения.-</w:t>
            </w:r>
            <w:proofErr w:type="gramEnd"/>
            <w:r>
              <w:t xml:space="preserve"> М., 2005</w:t>
            </w:r>
          </w:p>
          <w:p w:rsidR="00B64CB0" w:rsidRPr="00B64CB0" w:rsidRDefault="00973FD4" w:rsidP="00B64CB0">
            <w:pPr>
              <w:spacing w:after="0" w:line="240" w:lineRule="auto"/>
              <w:ind w:firstLine="567"/>
              <w:contextualSpacing/>
              <w:jc w:val="both"/>
              <w:rPr>
                <w:rFonts w:ascii="Times New Roman" w:hAnsi="Times New Roman"/>
                <w:b/>
                <w:bCs/>
                <w:noProof/>
                <w:sz w:val="28"/>
                <w:szCs w:val="28"/>
                <w:lang w:val="kk-KZ"/>
              </w:rPr>
            </w:pPr>
            <w:r>
              <w:t xml:space="preserve"> 5. Мұхажанова Т.Н. Әлем музейлерінің тарихы. А.,2011.</w:t>
            </w:r>
          </w:p>
        </w:tc>
      </w:tr>
      <w:tr w:rsidR="00C310B4" w:rsidRPr="00B64CB0" w:rsidTr="00C310B4">
        <w:trPr>
          <w:trHeight w:val="310"/>
        </w:trPr>
        <w:tc>
          <w:tcPr>
            <w:tcW w:w="9672" w:type="dxa"/>
          </w:tcPr>
          <w:p w:rsidR="009E5480" w:rsidRPr="009E5480" w:rsidRDefault="00DD6D41" w:rsidP="00B64CB0">
            <w:pPr>
              <w:spacing w:after="0" w:line="240" w:lineRule="auto"/>
              <w:ind w:firstLine="567"/>
              <w:contextualSpacing/>
              <w:jc w:val="both"/>
              <w:rPr>
                <w:b/>
              </w:rPr>
            </w:pPr>
            <w:r w:rsidRPr="009E5480">
              <w:rPr>
                <w:b/>
              </w:rPr>
              <w:t xml:space="preserve">№4 Дәріс. Тақырып: Ежелгі Римдегі коллекциялау. 2 сағ. 4-апта. </w:t>
            </w:r>
          </w:p>
          <w:p w:rsidR="009E5480" w:rsidRDefault="00DD6D41" w:rsidP="00B64CB0">
            <w:pPr>
              <w:spacing w:after="0" w:line="240" w:lineRule="auto"/>
              <w:ind w:firstLine="567"/>
              <w:contextualSpacing/>
              <w:jc w:val="both"/>
            </w:pPr>
            <w:r w:rsidRPr="009E5480">
              <w:rPr>
                <w:b/>
              </w:rPr>
              <w:t>Дәрістің мақсаты:</w:t>
            </w:r>
            <w:r>
              <w:t xml:space="preserve"> К</w:t>
            </w:r>
            <w:r w:rsidR="009E5480">
              <w:t>ө</w:t>
            </w:r>
            <w:r>
              <w:t xml:space="preserve">не </w:t>
            </w:r>
            <w:r w:rsidR="009E5480">
              <w:t>ө</w:t>
            </w:r>
            <w:r>
              <w:t xml:space="preserve">ркениетті мемлекеті Римнің алғаш қорларының жиналу барысы. Дәрістің өткізілу түрі: проблемалық </w:t>
            </w:r>
          </w:p>
          <w:p w:rsidR="009E5480" w:rsidRDefault="00DD6D41" w:rsidP="00B64CB0">
            <w:pPr>
              <w:spacing w:after="0" w:line="240" w:lineRule="auto"/>
              <w:ind w:firstLine="567"/>
              <w:contextualSpacing/>
              <w:jc w:val="both"/>
            </w:pPr>
            <w:r w:rsidRPr="009E5480">
              <w:rPr>
                <w:b/>
              </w:rPr>
              <w:t>Тірек сөздер:</w:t>
            </w:r>
            <w:r>
              <w:t xml:space="preserve"> пинакотектер, мусейондар, Портика, эскедра.</w:t>
            </w:r>
          </w:p>
          <w:p w:rsidR="009E5480" w:rsidRDefault="00DD6D41" w:rsidP="00B64CB0">
            <w:pPr>
              <w:spacing w:after="0" w:line="240" w:lineRule="auto"/>
              <w:ind w:firstLine="567"/>
              <w:contextualSpacing/>
              <w:jc w:val="both"/>
            </w:pPr>
            <w:r>
              <w:t xml:space="preserve"> 1. К</w:t>
            </w:r>
            <w:r w:rsidR="009E5480">
              <w:t>ө</w:t>
            </w:r>
            <w:r>
              <w:t xml:space="preserve">не Римдегі жеке жинақтар. </w:t>
            </w:r>
          </w:p>
          <w:p w:rsidR="009E5480" w:rsidRDefault="00DD6D41" w:rsidP="00B64CB0">
            <w:pPr>
              <w:spacing w:after="0" w:line="240" w:lineRule="auto"/>
              <w:ind w:firstLine="567"/>
              <w:contextualSpacing/>
              <w:jc w:val="both"/>
            </w:pPr>
            <w:r>
              <w:t xml:space="preserve">2. Жеке коллекциялау институттарының қалыптаса бастауы. </w:t>
            </w:r>
          </w:p>
          <w:p w:rsidR="009E5480" w:rsidRDefault="00DD6D41" w:rsidP="00B64CB0">
            <w:pPr>
              <w:spacing w:after="0" w:line="240" w:lineRule="auto"/>
              <w:ind w:firstLine="567"/>
              <w:contextualSpacing/>
              <w:jc w:val="both"/>
            </w:pPr>
            <w:r>
              <w:t xml:space="preserve">3.Рим шіркеулері </w:t>
            </w:r>
            <w:r w:rsidR="009E5480">
              <w:t>ө</w:t>
            </w:r>
            <w:r>
              <w:t xml:space="preserve">нер шығармаларының сақтау орны. </w:t>
            </w:r>
          </w:p>
          <w:p w:rsidR="009E5480" w:rsidRDefault="00DD6D41" w:rsidP="00B64CB0">
            <w:pPr>
              <w:spacing w:after="0" w:line="240" w:lineRule="auto"/>
              <w:ind w:firstLine="567"/>
              <w:contextualSpacing/>
              <w:jc w:val="both"/>
            </w:pPr>
            <w:r>
              <w:t>К</w:t>
            </w:r>
            <w:r w:rsidR="009E5480">
              <w:t>ө</w:t>
            </w:r>
            <w:r>
              <w:t xml:space="preserve">не Римдегі жеке жинақтар. Рим легионерінің әскери трофеиі ретінде грек </w:t>
            </w:r>
            <w:r w:rsidR="009E5480">
              <w:t>ө</w:t>
            </w:r>
            <w:r>
              <w:t>нер шығармаларының шіркеулерде орналасуы, сарайлар мен виллаларда сақталуы. Жеке коллекциялау институттарының қалыптаса бастауы. Рим коллекционерлерінің қызығу диапазонынан к</w:t>
            </w:r>
            <w:r w:rsidR="009E5480">
              <w:t>ө</w:t>
            </w:r>
            <w:r>
              <w:t xml:space="preserve">ркемдік нарықтың құрылуы, мүсіндемелік және кескіндеме бейнелеудің мағнасы ойма тастар коллекциясы болып табылады. Тибр </w:t>
            </w:r>
            <w:r w:rsidR="009E5480">
              <w:t>ө</w:t>
            </w:r>
            <w:r>
              <w:t xml:space="preserve">зенінің жағалауында қалыптасқан олигархтық республикаға жақын Рим, біртіндеп Апеннин түбегінің толық қамтыған иелігіне айналды, кейін ірі мемлекет дәрежесіне жетіп, Жерортатеңізін түгелдей </w:t>
            </w:r>
            <w:r w:rsidR="009E5480">
              <w:t>ө</w:t>
            </w:r>
            <w:r>
              <w:t xml:space="preserve">зіне бағындырған болаты. Б.з.д. ІІІ ғ. оңтүстік Италия мен Сицилия сияқты бай грек отар жерлерін басып алып, б.з.д. ІІ ғ. – Македония, Балкандық грецияны, Пергам патшалығын, ал б.з.д. 30 ж. Египетті иеленеді. Рим жеңімпаз қолбасшыларының жемісті жорықтарының нәтижесінде қару мен дүниенің, жердің, жеңген халықтың дәстүршілдік еңбектегі жетістіктерін, бейнелеу </w:t>
            </w:r>
            <w:r w:rsidR="009E5480">
              <w:t>ө</w:t>
            </w:r>
            <w:r>
              <w:t xml:space="preserve">нері мен рухани мәдениеттің жетістіктерінің иесіне айналды. Рим түгелімен дерлік грек құдайларын қабылдап, оларға бодандыққа ұшырайды және жаңа аттарды қабылдап нәтижесінде жаңа әдебиеттер дүниеге келген. Грек </w:t>
            </w:r>
            <w:r w:rsidR="009E5480">
              <w:t>ө</w:t>
            </w:r>
            <w:r>
              <w:t xml:space="preserve">ркениетінің ықпалының негізінде </w:t>
            </w:r>
            <w:r w:rsidR="009E5480">
              <w:t>ө</w:t>
            </w:r>
            <w:r>
              <w:t>нер шығарма туындыларына қызығушылық танытқан. Айталық, б.з.д. 272 ж. Рим легионерлері Тарент қаласын жаулап, еліне оралғанда оларды қарсалған к</w:t>
            </w:r>
            <w:r w:rsidR="009E5480">
              <w:t>ө</w:t>
            </w:r>
            <w:r>
              <w:t>пшілікке дәстүр бойынша қарсыластарының сынған қаруларын к</w:t>
            </w:r>
            <w:r w:rsidR="009E5480">
              <w:t>ө</w:t>
            </w:r>
            <w:r>
              <w:t xml:space="preserve">рсетпей, керісінше тонаған картиналарын, алтын бұйымдарын паш етіп масаттана мадақтанған. Рим тарихын зерттеуші ғалымдардың мәлімдеуінше ежелгі Рим құндылықтар жүйесінің </w:t>
            </w:r>
            <w:r w:rsidR="009E5480">
              <w:t>ө</w:t>
            </w:r>
            <w:r>
              <w:t>згеруі, б.з.д. 212 ж. Марк Клавди Марцелл, бай Суракуз қаласын жеңіп, ондағы к</w:t>
            </w:r>
            <w:r w:rsidR="009E5480">
              <w:t>ө</w:t>
            </w:r>
            <w:r>
              <w:t>ркем</w:t>
            </w:r>
            <w:r w:rsidR="009E5480">
              <w:t>ө</w:t>
            </w:r>
            <w:r>
              <w:t xml:space="preserve">нер туындыларын астанаға жеткізген. Антика дүниесінің данышпан тарихшысы Плутарх былай деп жазады: «Суракузды жеңгенге дейін Рим сұлулық пен байлықты білген жоқ, себебі варвар халықтарымен күресте жеңген жауынгерлердің олжасы тек қанға боялған сауыттар мен қалқандар болып келді» [1] дейді. Сондықтан Марцелл бай олжамен қаланы әсемдеп, грек дүниесінің керемет туындыларына толтырғаны үшін ерекше құрметпен атаққа ие болған. Сонымен қатар Плутарх былай деп те қапаланған: «Соғысқа үйренген Рим халқын Марцель гректің мүсіндері мен тартымды туындыларына қарап, уақыттарын босқа </w:t>
            </w:r>
            <w:r w:rsidR="009E5480">
              <w:t>ө</w:t>
            </w:r>
            <w:r>
              <w:t>ткізуге жұмсауға үйретті». Дегенмен, Марк Клавди Марцель гректер алдында д</w:t>
            </w:r>
            <w:r w:rsidR="009E5480">
              <w:t>ө</w:t>
            </w:r>
            <w:r>
              <w:t xml:space="preserve">рекі римдіктерді Элладаның тамаша сұлулығын бағалауға және мақтан тұтыуға үйреттім деп масаттанған. 9 Сонымен б.з.д. ІІ-І ғғ. Грек </w:t>
            </w:r>
            <w:r w:rsidR="009E5480">
              <w:t>ө</w:t>
            </w:r>
            <w:r>
              <w:t xml:space="preserve">рнерінің шығармалары Римге </w:t>
            </w:r>
            <w:r w:rsidR="009E5480">
              <w:t>ө</w:t>
            </w:r>
            <w:r>
              <w:t>те мол келіп жатқан. Мысалы; б.з.д., 168 ж. Македон патшасының жеңімпаздылығын паш еткен мерекде, бірінші күні к</w:t>
            </w:r>
            <w:r w:rsidR="009E5480">
              <w:t>ө</w:t>
            </w:r>
            <w:r>
              <w:t>пшілікке 250-ірі арбаға толтырылған мүсіндер, картиналар, грек шеберлерінің құмыраларын к</w:t>
            </w:r>
            <w:r w:rsidR="009E5480">
              <w:t>ө</w:t>
            </w:r>
            <w:r>
              <w:t>рсетсе, тойдың екінші және үшінші күндері – қаруларын, алтын-күміс толтырылған ыдыстарды, патшаның әшекей заттарын паш етіп, Римнің қазынасын екі есеге к</w:t>
            </w:r>
            <w:r w:rsidR="009E5480">
              <w:t>ө</w:t>
            </w:r>
            <w:r>
              <w:t>бейтті. Б.з. 59 ж. Рим легионерлерінің жеңімпаз ісін Помпей жалғастырған. Байлыққа к</w:t>
            </w:r>
            <w:r w:rsidR="009E5480">
              <w:t>ө</w:t>
            </w:r>
            <w:r>
              <w:t xml:space="preserve">мілген Римде грек </w:t>
            </w:r>
            <w:r w:rsidR="009E5480">
              <w:t>ө</w:t>
            </w:r>
            <w:r>
              <w:t>нерін құрметтеп, оны жинаумен айналысқан белгілі тұлғалардың саны күн сайын арта түскен. Айталық, к</w:t>
            </w:r>
            <w:r w:rsidR="009E5480">
              <w:t>ө</w:t>
            </w:r>
            <w:r>
              <w:t xml:space="preserve">лемді картиналар мен мүсін, қолданбалы </w:t>
            </w:r>
            <w:r w:rsidR="009E5480">
              <w:t>ө</w:t>
            </w:r>
            <w:r>
              <w:t xml:space="preserve">нер туыныларын алғаш болып жиннаған Афина қаласын жаулаушы Рим диктаторы Корнелли Сулла болды. Ол б.з.д. 59 ж. Эпидавр қаласындағы Александрия мен Олимптағы Зевс храмдарының байлығын иеленген. Ал, б.з.д. 59 ж. Марк Скавр Грек қаласы Сикионнан танымал бейнелеу мектебінің барлық картинасын, қарызға батқан шаруалардан арзан бағаға сатып алып, бай коллекционерге айналған. Римнің коллекционерлері ішінен Цицерон мен оның досы Аттика және танымал қолбасшы, оратор ақын Асини Поллионды, сенатор кіші Плиниді атап </w:t>
            </w:r>
            <w:r w:rsidR="009E5480">
              <w:t>ө</w:t>
            </w:r>
            <w:r>
              <w:t>туге болады. Жеке коллекционерлердің қатарынаның к</w:t>
            </w:r>
            <w:r w:rsidR="009E5480">
              <w:t>ө</w:t>
            </w:r>
            <w:r>
              <w:t>бейуімен қоса жекелеген к</w:t>
            </w:r>
            <w:r w:rsidR="009E5480">
              <w:t>ө</w:t>
            </w:r>
            <w:r>
              <w:t>ркем</w:t>
            </w:r>
            <w:r w:rsidR="009E5480">
              <w:t>ө</w:t>
            </w:r>
            <w:r>
              <w:t xml:space="preserve">нер әмбабап базары қалыптаса бастаған. Б.з. І ғ. Рим қоғамында </w:t>
            </w:r>
            <w:r w:rsidR="009E5480">
              <w:t>ө</w:t>
            </w:r>
            <w:r>
              <w:t>нер туындыларының аукциондары мен к</w:t>
            </w:r>
            <w:r w:rsidR="009E5480">
              <w:t>ө</w:t>
            </w:r>
            <w:r>
              <w:t xml:space="preserve">рмелерінің жиі ұйымдастырылуы, үйреншікті </w:t>
            </w:r>
            <w:r w:rsidR="009E5480">
              <w:t>ө</w:t>
            </w:r>
            <w:r>
              <w:t xml:space="preserve">мірге айналған ды. Рим форумының маңында «қасиетті жол» бойында </w:t>
            </w:r>
            <w:r w:rsidR="009E5480">
              <w:t>ө</w:t>
            </w:r>
            <w:r>
              <w:t>нер шығармалары сатылатын орны негізделген. Шығармалардың түпнұсқалығын ажырататын эксперт және арнайы кеңесшілердің санымен сапасы арта түскен. Рим коллекционерлерінің ішінен табиғи заттарды жинауда Помпейдің орны ерекше. Сонымен қатар к</w:t>
            </w:r>
            <w:r w:rsidR="009E5480">
              <w:t>ө</w:t>
            </w:r>
            <w:r>
              <w:t>не дүниенің құндылықтарын бағалай білген император Август (б.з.д. 27- б.з.14 ж.) болды. Император Август Капри атты вилласында сирек кездесетін заттар мен жануарлардың қалдықтарын жинаған. Дегенмен, Рим коллекционерлері картиналарды жинауға ерекше к</w:t>
            </w:r>
            <w:r w:rsidR="009E5480">
              <w:t>ө</w:t>
            </w:r>
            <w:r>
              <w:t>ңіл б</w:t>
            </w:r>
            <w:r w:rsidR="009E5480">
              <w:t>ө</w:t>
            </w:r>
            <w:r>
              <w:t xml:space="preserve">лген. Сонымен қатар, грек шеберлерінің қолынан шыққан бағалы тастарды, вазалар, күміс пен алтыннан жасалған бұйымдар, піл сүектерінен жасалған мүсіндер, тіпті тасбақа панциры, алтын жіптен тоқылған шығыс кілемдерін де жинау әдетке айналған. Тау хрустальі мен Балтиядан әкелген янтар </w:t>
            </w:r>
            <w:r w:rsidR="009E5480">
              <w:t>ө</w:t>
            </w:r>
            <w:r>
              <w:t>те жоғары бағаланған, тіпті янтардан жасалған мүсіннің құны бір құлмен тең болған. Геммаларды иемдену үшін күрес жүрген. Бағалы және жартылай бағалы тастан, темірден кесіп жасалған бұл геммалар құнды зат болып есептелген. Айталық Вена к</w:t>
            </w:r>
            <w:r w:rsidR="009E5480">
              <w:t>ө</w:t>
            </w:r>
            <w:r>
              <w:t>ркем</w:t>
            </w:r>
            <w:r w:rsidR="009E5480">
              <w:t>ө</w:t>
            </w:r>
            <w:r>
              <w:t xml:space="preserve">нер-тарихи музейінде антикалық дүниенің керемет </w:t>
            </w:r>
            <w:r w:rsidR="009E5480">
              <w:t>ө</w:t>
            </w:r>
            <w:r>
              <w:t>нер туындысы, император Август бейнеленген – Август Геммасы сақтаулы тұр. Бұл бейне агат тасынан жасалған. Рим коллекционерлер ішінен геммаларды алғаш болып жинаған Марк Скавр болды, одан кейін Ұлы Помпей понт патшасы Митридатты жеңіп Юпитер Капитолий храмының к</w:t>
            </w:r>
            <w:r w:rsidR="009E5480">
              <w:t>ө</w:t>
            </w:r>
            <w:r>
              <w:t>лемді жинақтары 2000 б</w:t>
            </w:r>
            <w:r w:rsidR="009E5480">
              <w:t>ө</w:t>
            </w:r>
            <w:r>
              <w:t xml:space="preserve">лшектен тұратын геммаларды, алты дактилиотекті иеленіп, кейін Венера храмына сыйға тартқан. Бейнелеу </w:t>
            </w:r>
            <w:r w:rsidR="009E5480">
              <w:t>ө</w:t>
            </w:r>
            <w:r>
              <w:t>нері мен мүсін коллекционерлерінен Цицерон, Асини, Поллион, Кіші Плиниді атауға болады. Философ Сенеки Неронның құрметіне император Помпей ғажап сарай құрылысын жүргізтіп, ішіне жинақтарын сақтаған. Б.з. 69 ж. Флави династиясының билікке келуіне байланысты Нерон резиденциясы қиратылып, оның орнына Әлемнің храмы Колизей амфитеаторы салынған. Қорыта айтқанда к</w:t>
            </w:r>
            <w:r w:rsidR="009E5480">
              <w:t>ө</w:t>
            </w:r>
            <w:r>
              <w:t xml:space="preserve">не антика дүниесінің коллекционерлерінің қалыптасуы Рим императорларының жемісті соғыстарының нәтижесінде Грек жерінен түскен олжадан, байлыққа кемелденген. Нәтижесінде Рим патшалары мен философ ақындары грек </w:t>
            </w:r>
            <w:r w:rsidR="009E5480">
              <w:t>ө</w:t>
            </w:r>
            <w:r>
              <w:t>нері мен мәдениетінің ғажап туындыларын жинақтауға құлшыныс танытқан.</w:t>
            </w:r>
          </w:p>
          <w:p w:rsidR="009E5480" w:rsidRDefault="00DD6D41" w:rsidP="00B64CB0">
            <w:pPr>
              <w:spacing w:after="0" w:line="240" w:lineRule="auto"/>
              <w:ind w:firstLine="567"/>
              <w:contextualSpacing/>
              <w:jc w:val="both"/>
            </w:pPr>
            <w:r w:rsidRPr="009E5480">
              <w:rPr>
                <w:b/>
              </w:rPr>
              <w:t xml:space="preserve"> Студенттің білімін жетілдіруге арналған сұрақтар:</w:t>
            </w:r>
            <w:r>
              <w:t xml:space="preserve"> </w:t>
            </w:r>
          </w:p>
          <w:p w:rsidR="009E5480" w:rsidRDefault="00DD6D41" w:rsidP="00B64CB0">
            <w:pPr>
              <w:spacing w:after="0" w:line="240" w:lineRule="auto"/>
              <w:ind w:firstLine="567"/>
              <w:contextualSpacing/>
              <w:jc w:val="both"/>
            </w:pPr>
            <w:r>
              <w:t xml:space="preserve">1. Алғашқы коллекционерлердің пайда болу </w:t>
            </w:r>
            <w:proofErr w:type="gramStart"/>
            <w:r>
              <w:t>себебі ?</w:t>
            </w:r>
            <w:proofErr w:type="gramEnd"/>
            <w:r>
              <w:t xml:space="preserve"> 10 </w:t>
            </w:r>
          </w:p>
          <w:p w:rsidR="009E5480" w:rsidRDefault="00DD6D41" w:rsidP="00B64CB0">
            <w:pPr>
              <w:spacing w:after="0" w:line="240" w:lineRule="auto"/>
              <w:ind w:firstLine="567"/>
              <w:contextualSpacing/>
              <w:jc w:val="both"/>
            </w:pPr>
            <w:r>
              <w:t>2. Римде к</w:t>
            </w:r>
            <w:r w:rsidR="009E5480">
              <w:t>ө</w:t>
            </w:r>
            <w:r>
              <w:t xml:space="preserve">не заттарды жинағандардан кімді </w:t>
            </w:r>
            <w:proofErr w:type="gramStart"/>
            <w:r>
              <w:t>білесің ?</w:t>
            </w:r>
            <w:proofErr w:type="gramEnd"/>
            <w:r>
              <w:t xml:space="preserve"> </w:t>
            </w:r>
          </w:p>
          <w:p w:rsidR="009E5480" w:rsidRDefault="00DD6D41" w:rsidP="00B64CB0">
            <w:pPr>
              <w:spacing w:after="0" w:line="240" w:lineRule="auto"/>
              <w:ind w:firstLine="567"/>
              <w:contextualSpacing/>
              <w:jc w:val="both"/>
            </w:pPr>
            <w:r>
              <w:t xml:space="preserve">3. Гемма дегеніміз </w:t>
            </w:r>
            <w:proofErr w:type="gramStart"/>
            <w:r>
              <w:t>не ?</w:t>
            </w:r>
            <w:proofErr w:type="gramEnd"/>
          </w:p>
          <w:p w:rsidR="009E5480" w:rsidRDefault="00DD6D41" w:rsidP="00B64CB0">
            <w:pPr>
              <w:spacing w:after="0" w:line="240" w:lineRule="auto"/>
              <w:ind w:firstLine="567"/>
              <w:contextualSpacing/>
              <w:jc w:val="both"/>
            </w:pPr>
            <w:r>
              <w:t xml:space="preserve"> 4. Рим императорларының жеке коллекцияларын </w:t>
            </w:r>
            <w:proofErr w:type="gramStart"/>
            <w:r>
              <w:t>ата ?</w:t>
            </w:r>
            <w:proofErr w:type="gramEnd"/>
            <w:r>
              <w:t xml:space="preserve"> </w:t>
            </w:r>
          </w:p>
          <w:p w:rsidR="009E5480" w:rsidRDefault="00DD6D41" w:rsidP="00B64CB0">
            <w:pPr>
              <w:spacing w:after="0" w:line="240" w:lineRule="auto"/>
              <w:ind w:firstLine="567"/>
              <w:contextualSpacing/>
              <w:jc w:val="both"/>
            </w:pPr>
            <w:r w:rsidRPr="009E5480">
              <w:rPr>
                <w:b/>
              </w:rPr>
              <w:t>Сұрақтар:</w:t>
            </w:r>
            <w:r>
              <w:t xml:space="preserve"> </w:t>
            </w:r>
          </w:p>
          <w:p w:rsidR="009E5480" w:rsidRDefault="00DD6D41" w:rsidP="00B64CB0">
            <w:pPr>
              <w:spacing w:after="0" w:line="240" w:lineRule="auto"/>
              <w:ind w:firstLine="567"/>
              <w:contextualSpacing/>
              <w:jc w:val="both"/>
            </w:pPr>
            <w:r>
              <w:t xml:space="preserve">1. Ежелгі Рим экспонаттары. </w:t>
            </w:r>
          </w:p>
          <w:p w:rsidR="009E5480" w:rsidRDefault="00DD6D41" w:rsidP="00B64CB0">
            <w:pPr>
              <w:spacing w:after="0" w:line="240" w:lineRule="auto"/>
              <w:ind w:firstLine="567"/>
              <w:contextualSpacing/>
              <w:jc w:val="both"/>
            </w:pPr>
            <w:r>
              <w:t xml:space="preserve">2. Ертедегі Рим қорлары. </w:t>
            </w:r>
          </w:p>
          <w:p w:rsidR="009E5480" w:rsidRDefault="00DD6D41" w:rsidP="00B64CB0">
            <w:pPr>
              <w:spacing w:after="0" w:line="240" w:lineRule="auto"/>
              <w:ind w:firstLine="567"/>
              <w:contextualSpacing/>
              <w:jc w:val="both"/>
            </w:pPr>
            <w:r w:rsidRPr="009E5480">
              <w:rPr>
                <w:b/>
              </w:rPr>
              <w:t>Бақылау сұрақ:</w:t>
            </w:r>
            <w:r>
              <w:t xml:space="preserve"> </w:t>
            </w:r>
          </w:p>
          <w:p w:rsidR="009E5480" w:rsidRDefault="00DD6D41" w:rsidP="00B64CB0">
            <w:pPr>
              <w:spacing w:after="0" w:line="240" w:lineRule="auto"/>
              <w:ind w:firstLine="567"/>
              <w:contextualSpacing/>
              <w:jc w:val="both"/>
            </w:pPr>
            <w:r>
              <w:t xml:space="preserve">Антикалық дәуірдегі консервация және реставрация элементтері. </w:t>
            </w:r>
          </w:p>
          <w:p w:rsidR="009E5480" w:rsidRDefault="00DD6D41" w:rsidP="00B64CB0">
            <w:pPr>
              <w:spacing w:after="0" w:line="240" w:lineRule="auto"/>
              <w:ind w:firstLine="567"/>
              <w:contextualSpacing/>
              <w:jc w:val="both"/>
            </w:pPr>
            <w:r w:rsidRPr="009E5480">
              <w:rPr>
                <w:b/>
              </w:rPr>
              <w:t>Ұсынылатын әдебиеттер:</w:t>
            </w:r>
            <w:r>
              <w:t xml:space="preserve"> </w:t>
            </w:r>
          </w:p>
          <w:p w:rsidR="009E5480" w:rsidRDefault="00DD6D41" w:rsidP="00B64CB0">
            <w:pPr>
              <w:spacing w:after="0" w:line="240" w:lineRule="auto"/>
              <w:ind w:firstLine="567"/>
              <w:contextualSpacing/>
              <w:jc w:val="both"/>
            </w:pPr>
            <w:r>
              <w:t xml:space="preserve">1. Юренева Т.Ю. Музееведение., М., Академический проект, 2006. </w:t>
            </w:r>
          </w:p>
          <w:p w:rsidR="009E5480" w:rsidRDefault="00DD6D41" w:rsidP="00B64CB0">
            <w:pPr>
              <w:spacing w:after="0" w:line="240" w:lineRule="auto"/>
              <w:ind w:firstLine="567"/>
              <w:contextualSpacing/>
              <w:jc w:val="both"/>
            </w:pPr>
            <w:r>
              <w:t xml:space="preserve">2. Музееведение. Музеи мира. Сб. Научных трудов. М., Галарт, 1994. </w:t>
            </w:r>
          </w:p>
          <w:p w:rsidR="009E5480" w:rsidRDefault="00DD6D41" w:rsidP="00B64CB0">
            <w:pPr>
              <w:spacing w:after="0" w:line="240" w:lineRule="auto"/>
              <w:ind w:firstLine="567"/>
              <w:contextualSpacing/>
              <w:jc w:val="both"/>
            </w:pPr>
            <w:r>
              <w:t xml:space="preserve">3. Основы </w:t>
            </w:r>
            <w:proofErr w:type="gramStart"/>
            <w:r>
              <w:t>музееведения :</w:t>
            </w:r>
            <w:proofErr w:type="gramEnd"/>
            <w:r>
              <w:t xml:space="preserve"> учеб. пособие / М-во культуры и массовых коммуникаций РФ, Федер. агентство по культуре и кинематографии, Гос. ин-т искусствоведения, Рос. ин-т культурологии; отв. ред. Э. А. Шулепова.- М.: Едиториал УРСС, 2005.- 501, [3] с.- (ACADEMIA ХХІ. Учеб</w:t>
            </w:r>
            <w:proofErr w:type="gramStart"/>
            <w:r>
              <w:t>.</w:t>
            </w:r>
            <w:proofErr w:type="gramEnd"/>
            <w:r>
              <w:t xml:space="preserve"> и учеб. пособия по культуре и искусству). </w:t>
            </w:r>
          </w:p>
          <w:p w:rsidR="009E5480" w:rsidRDefault="00DD6D41" w:rsidP="00B64CB0">
            <w:pPr>
              <w:spacing w:after="0" w:line="240" w:lineRule="auto"/>
              <w:ind w:firstLine="567"/>
              <w:contextualSpacing/>
              <w:jc w:val="both"/>
            </w:pPr>
            <w:r>
              <w:t xml:space="preserve">4. Основы </w:t>
            </w:r>
            <w:proofErr w:type="gramStart"/>
            <w:r>
              <w:t>музееведения.-</w:t>
            </w:r>
            <w:proofErr w:type="gramEnd"/>
            <w:r>
              <w:t xml:space="preserve"> М., 2005</w:t>
            </w:r>
          </w:p>
          <w:p w:rsidR="00B64CB0" w:rsidRPr="00B64CB0" w:rsidRDefault="00DD6D41" w:rsidP="00B64CB0">
            <w:pPr>
              <w:spacing w:after="0" w:line="240" w:lineRule="auto"/>
              <w:ind w:firstLine="567"/>
              <w:contextualSpacing/>
              <w:jc w:val="both"/>
              <w:rPr>
                <w:rFonts w:ascii="Times New Roman" w:hAnsi="Times New Roman"/>
                <w:b/>
                <w:noProof/>
                <w:sz w:val="28"/>
                <w:szCs w:val="28"/>
                <w:lang w:val="kk-KZ"/>
              </w:rPr>
            </w:pPr>
            <w:r>
              <w:t xml:space="preserve"> 5. Мұхажанова Т.Н. Әлем музейлерінің тарихы. А.,2011.</w:t>
            </w:r>
          </w:p>
        </w:tc>
      </w:tr>
      <w:tr w:rsidR="00C310B4" w:rsidRPr="00B64CB0" w:rsidTr="00C310B4">
        <w:trPr>
          <w:trHeight w:val="240"/>
        </w:trPr>
        <w:tc>
          <w:tcPr>
            <w:tcW w:w="9672" w:type="dxa"/>
          </w:tcPr>
          <w:p w:rsidR="00A359C1" w:rsidRPr="00A359C1" w:rsidRDefault="00A359C1" w:rsidP="00B64CB0">
            <w:pPr>
              <w:spacing w:after="0" w:line="240" w:lineRule="auto"/>
              <w:ind w:firstLine="567"/>
              <w:contextualSpacing/>
              <w:jc w:val="both"/>
              <w:rPr>
                <w:b/>
              </w:rPr>
            </w:pPr>
            <w:r w:rsidRPr="00A359C1">
              <w:rPr>
                <w:b/>
              </w:rPr>
              <w:t xml:space="preserve">№ 5 Дәріс. Тақырып: Ортағасыр дәуіріндегі коллекциялау. 2 сағ. 5-апта. </w:t>
            </w:r>
          </w:p>
          <w:p w:rsidR="00A359C1" w:rsidRDefault="00A359C1" w:rsidP="00B64CB0">
            <w:pPr>
              <w:spacing w:after="0" w:line="240" w:lineRule="auto"/>
              <w:ind w:firstLine="567"/>
              <w:contextualSpacing/>
              <w:jc w:val="both"/>
            </w:pPr>
            <w:r w:rsidRPr="00A359C1">
              <w:rPr>
                <w:b/>
              </w:rPr>
              <w:t>Дәрістің мақсаты:</w:t>
            </w:r>
            <w:r>
              <w:t xml:space="preserve"> Орта ғасырлардағы Еуропа қорларымен таныстыру. Дәрістің өткізілу түрі: проблемалық </w:t>
            </w:r>
          </w:p>
          <w:p w:rsidR="00A359C1" w:rsidRDefault="00A359C1" w:rsidP="00B64CB0">
            <w:pPr>
              <w:spacing w:after="0" w:line="240" w:lineRule="auto"/>
              <w:ind w:firstLine="567"/>
              <w:contextualSpacing/>
              <w:jc w:val="both"/>
            </w:pPr>
            <w:r w:rsidRPr="00A359C1">
              <w:rPr>
                <w:b/>
              </w:rPr>
              <w:t>Тірек сөздер</w:t>
            </w:r>
            <w:r>
              <w:t>: Христиандық к</w:t>
            </w:r>
            <w:r>
              <w:t>ө</w:t>
            </w:r>
            <w:r>
              <w:t xml:space="preserve">зқарас, Теология, аскетизм </w:t>
            </w:r>
          </w:p>
          <w:p w:rsidR="00A359C1" w:rsidRDefault="00A359C1" w:rsidP="00B64CB0">
            <w:pPr>
              <w:spacing w:after="0" w:line="240" w:lineRule="auto"/>
              <w:ind w:firstLine="567"/>
              <w:contextualSpacing/>
              <w:jc w:val="both"/>
            </w:pPr>
            <w:r>
              <w:t xml:space="preserve">1. Ортағасырлық Батыс Европа жинақтарының ерекшеліктері </w:t>
            </w:r>
          </w:p>
          <w:p w:rsidR="00A359C1" w:rsidRDefault="00A359C1" w:rsidP="00B64CB0">
            <w:pPr>
              <w:spacing w:after="0" w:line="240" w:lineRule="auto"/>
              <w:ind w:firstLine="567"/>
              <w:contextualSpacing/>
              <w:jc w:val="both"/>
            </w:pPr>
            <w:r>
              <w:t xml:space="preserve">2. Алғашқы еуропалық коллекциялар </w:t>
            </w:r>
          </w:p>
          <w:p w:rsidR="00A359C1" w:rsidRDefault="00A359C1" w:rsidP="00B64CB0">
            <w:pPr>
              <w:spacing w:after="0" w:line="240" w:lineRule="auto"/>
              <w:ind w:firstLine="567"/>
              <w:contextualSpacing/>
              <w:jc w:val="both"/>
            </w:pPr>
            <w:r>
              <w:t xml:space="preserve">3. Қайта </w:t>
            </w:r>
            <w:r>
              <w:t>ө</w:t>
            </w:r>
            <w:r>
              <w:t xml:space="preserve">ркендеу дәуірінің галереялары мен кабинеттері, антикварлар, кунсткамералар, ХVІ-ХVІІ ғ.ғ. табиғи-ғылыми кабинеттер. </w:t>
            </w:r>
          </w:p>
          <w:p w:rsidR="00A359C1" w:rsidRDefault="00A359C1" w:rsidP="00B64CB0">
            <w:pPr>
              <w:spacing w:after="0" w:line="240" w:lineRule="auto"/>
              <w:ind w:firstLine="567"/>
              <w:contextualSpacing/>
              <w:jc w:val="both"/>
            </w:pPr>
            <w:r>
              <w:t>4. XVII ғ.ғ. к</w:t>
            </w:r>
            <w:r>
              <w:t>ө</w:t>
            </w:r>
            <w:r>
              <w:t>ркемдік коллекциялар.</w:t>
            </w:r>
          </w:p>
          <w:p w:rsidR="00D77D5C" w:rsidRDefault="00A359C1" w:rsidP="00B64CB0">
            <w:pPr>
              <w:spacing w:after="0" w:line="240" w:lineRule="auto"/>
              <w:ind w:firstLine="567"/>
              <w:contextualSpacing/>
              <w:jc w:val="both"/>
            </w:pPr>
            <w:r>
              <w:rPr>
                <w:lang w:val="kk-KZ"/>
              </w:rPr>
              <w:t xml:space="preserve"> </w:t>
            </w:r>
            <w:r>
              <w:t xml:space="preserve">Сарай галереяларының экспозициялары Орта ғасырлар кезеңінде билік басындағы патшалар әшекей бұйымдар, қару жарақтар, бағалы заттар мен қазынаны байытуға мүдделі болған. Еуропаның ерте орта ғасырлар дәуірінің ең танымал бай қазынаның иесі Ұлы Карл болды. Ол бай қазынасын Ахен капелласында сақтаған. Ахен капелласын императордың </w:t>
            </w:r>
            <w:r>
              <w:t>ө</w:t>
            </w:r>
            <w:r>
              <w:t xml:space="preserve">зі Ахен атты кішкене қалашықта екі қабаттан тұратын құрылысты арнайы салғызтқан. Онда антикалық геммалар, құнды кітаптар жиынтығы, жібек пен парча маталарынан тігілген киімдер, араб және византиялық шеберлердің піл сүйектерінен жасаған мүсіндері, сонымен қатар бағалы тастармен әшекейленген қолданбалы </w:t>
            </w:r>
            <w:r>
              <w:t>ө</w:t>
            </w:r>
            <w:r>
              <w:t>нер туындылары, християн дініне қатысты бұйымдар, осының бәрі император қазынасын құрады. Дамыған орта ғасыр қазыналары керемет сұлулығы мен қымбат бағалылығымен ерекшеленді. Француз королі Ү Карл (1364-1380 жж.) қазынасында к</w:t>
            </w:r>
            <w:r>
              <w:t>ө</w:t>
            </w:r>
            <w:r>
              <w:t>птеген әшекей бұйымдары, патша тәжі мен алтын сервиздармен қатар, алтын мен күмістен жасалған крестер, Қасиетті ана мен басқа құдайлардың мүсіндері, бағалы тастармен әшекейленген бұйымдар және қымбат ыдыстар жйынтығы болған. Шетелдік елшіліктердің патша қазыналарының байлығын салыстырмалы түрде сипаттағанын құжаттардан к</w:t>
            </w:r>
            <w:r>
              <w:t>ө</w:t>
            </w:r>
            <w:r>
              <w:t>руге болады. Айталық ХҮ ғ. Еуропа бойынша теңі жоқ Русь князьдарының мәскеулік қазынасын ерекше к</w:t>
            </w:r>
            <w:r>
              <w:t>ө</w:t>
            </w:r>
            <w:r>
              <w:t>рсеткен. Осы мәліметті дәлелдеуші Дон Хуан Перседский 1599 ж. т</w:t>
            </w:r>
            <w:r>
              <w:t>ө</w:t>
            </w:r>
            <w:r>
              <w:t>мендегі дәлелдерді келтіреді: «Сегіз күн бойы бізді Москваның қала к</w:t>
            </w:r>
            <w:r>
              <w:t>ө</w:t>
            </w:r>
            <w:r>
              <w:t>ркімен таныстырды, әсіресе бай қазынамен, оның кірер есігінде екі арыстан бейнеленген, біреуі күмістен, екіншісі алтыннан жасалған болса керек. Бай қазынаны с</w:t>
            </w:r>
            <w:r>
              <w:t>ө</w:t>
            </w:r>
            <w:r>
              <w:t xml:space="preserve">збен айтып жеткізту мүмкін емес, патша киімдерінің </w:t>
            </w:r>
            <w:r>
              <w:t>ө</w:t>
            </w:r>
            <w:r>
              <w:t>зі жатқан байлықтың нышаны, қаруларының к</w:t>
            </w:r>
            <w:r>
              <w:t>ө</w:t>
            </w:r>
            <w:r>
              <w:t>птігі соншалықты 20 мың атты әскерді қаруландыруға жетерлік дейді». Русь қазынасының орталығы Москва жеке орталық болып қаланған уақыттан басталды. Ол ХІІІ ғ. екінші жартысында құрылған болатын. Москваның қазына қоры тәуелді территориялардан жиналатын салық есебінен толтырылып отырған. Москваны к</w:t>
            </w:r>
            <w:r>
              <w:t>ө</w:t>
            </w:r>
            <w:r>
              <w:t>ркейту 11 мақсатында орыс жерінің жер-жерлерінен шеберлер мен ұсташыларды шақыртқан немесе күшпен әкелген. ХҮ ғ. екінші жартысында сауда қатынастарының Батыс және Шығыс елдерімен жандануына байланысты, Москва патшасының қазынасына түрлі бағалы заттар мен маталарды к</w:t>
            </w:r>
            <w:r>
              <w:t>ө</w:t>
            </w:r>
            <w:r>
              <w:t xml:space="preserve">пестер әкеліп жатты. ХҮІ ғ. дипломатиялық байланыстың кеңеюіне орай елшілік сыйларымен қазына алтын мен күміске толтырылды. Алғашқыда патша қазынасы Москва Кремлінің Благовещенск соборында орналасқан. Байлықтың күн артып </w:t>
            </w:r>
            <w:r>
              <w:t>ө</w:t>
            </w:r>
            <w:r>
              <w:t>суіне орай жеке құрылыс қоймасы қажет болған. С</w:t>
            </w:r>
            <w:r>
              <w:t>ө</w:t>
            </w:r>
            <w:r>
              <w:t xml:space="preserve">йтіп, 1485 ж. Архангельск және Благовещенск соборларының ортасынан «Казенный двор» атты құрылысты тұрғызған. Онда билік рәміздері, елшілік сыйлықтары, алтын және күміс ыдыстар сақталған. Сонымен қатар ХҮІІІ ғ. басына дейін Русь патшаларының қазыналары – Постель казнасы, Конюшны казынасы, Қарулар палатасы атты кремль қоймаларында сақталып келген. Патша қазыналарымен қатар жеке адамдардың коллекциялар жинақтауы орта ғасырларда кең дамыған. Айталық, Рим тұрғыны Николо Кресченти (ХІ ғ.) </w:t>
            </w:r>
            <w:r>
              <w:t>ө</w:t>
            </w:r>
            <w:r>
              <w:t>з үйінде антикалық архитектура б</w:t>
            </w:r>
            <w:r>
              <w:t>ө</w:t>
            </w:r>
            <w:r>
              <w:t xml:space="preserve">лшектерін жинап сақтаған, ағылшын эпископы Генри Винчестер (ХІІ ғ.) Римнен </w:t>
            </w:r>
            <w:r>
              <w:t>ө</w:t>
            </w:r>
            <w:r>
              <w:t>з еліне к</w:t>
            </w:r>
            <w:r>
              <w:t>ө</w:t>
            </w:r>
            <w:r>
              <w:t>не заттардан тұратын жеке жинақтарымен оралған. К</w:t>
            </w:r>
            <w:r>
              <w:t>ө</w:t>
            </w:r>
            <w:r>
              <w:t xml:space="preserve">не заттың құмары болған Қасиетті Рим императоры Фридрих ІІ Гогенштауфен (1220-1250 жж.) </w:t>
            </w:r>
            <w:r>
              <w:t>ө</w:t>
            </w:r>
            <w:r>
              <w:t xml:space="preserve">зінің қамалында жинап сақтаған. Алғашқы Еуропалық жеке коллекциялар жинақтауда танымал болған француз королі Иоанның кіші баласы Жан Берийский (1340 -1416 жж.). Ол, әшекей бұйымдарын, бағалы тастар, керемет кілемдер, қымбат маталар, алтын ыдыстар, шіркеу заттарын құмар жинаушы. Оның гардеробындағы коллекциялары </w:t>
            </w:r>
            <w:r>
              <w:t>ө</w:t>
            </w:r>
            <w:r>
              <w:t>нерді сүйіп, нәзік түсінетін жанға сай жианалып сақталған. Жан Берийский Византия вазалары мен антикалық және шығысытық алқалар, медальдарды к</w:t>
            </w:r>
            <w:r>
              <w:t>ө</w:t>
            </w:r>
            <w:r>
              <w:t xml:space="preserve">здеген мақсаты бойынша іздеп, сатып алып немесе тапсырыс беретін болған. 1380 жылы герцогке арнай алтын кубок жасалған екен, оның салмағы 1,93 кг. түрлі эмальдармен </w:t>
            </w:r>
            <w:r>
              <w:t>ө</w:t>
            </w:r>
            <w:r>
              <w:t xml:space="preserve">те бай безендірілген. Қазіргі таңда француз шеберінің қолынан шыққан бұл тамаша </w:t>
            </w:r>
            <w:r>
              <w:t>ө</w:t>
            </w:r>
            <w:r>
              <w:t xml:space="preserve">нер Британ музей экспонатында ең танымал ретінде «Француз және ағылшын карольдерінің кубогі» атпен сақтаулы тұр. Жан Берийскийдің </w:t>
            </w:r>
            <w:r>
              <w:t>ө</w:t>
            </w:r>
            <w:r>
              <w:t xml:space="preserve">нер туындыларына деген қызығушылық арта берген. Ол қызығушылықпен антика дүниесімен табиғатта сирек кездесетін заттарды жинаған. </w:t>
            </w:r>
            <w:r>
              <w:t>Ө</w:t>
            </w:r>
            <w:r>
              <w:t xml:space="preserve">зінің сарайларының бірінен танымал тұлғалардың портрет галереясын құрған. Жалпы түйіндей келгенде орта ғасырлардағы европалық мәдениетте шіркеулік және танымал жеке тұлғалардың жинаған коллекциялары, тек материалды құндылықтарды сақтап қана қоймай, сонымен бірге мемориалды мақсатта, тарихи және бейнелеу </w:t>
            </w:r>
            <w:r>
              <w:t>ө</w:t>
            </w:r>
            <w:r>
              <w:t xml:space="preserve">нерінің маңызыдылығына сәйкес сол заманның түсінігі негізінде заттарды жинаған. Орта ғасыр храмдары, кейінгі кездегі музейлер сияқты </w:t>
            </w:r>
            <w:r>
              <w:t>ө</w:t>
            </w:r>
            <w:r>
              <w:t>з заманында заттарды сақтау функциясын атқарды. Осы храмадарда заттардың жинақталып, сақталуы орта ғасыр құндылықтарын мәдени дәстүр негізінде келешек ұрпаққа жеткізуші болды. Тарихи және мемориалды құндылықтар негізінде христиан дініне қатысты иконалар, картиналар, мүсіндер, шіркеу заттары т.б. бұйымдарның храмдарда сақталуы, бір жағынан қарапайым халықтың мәдени түсінігін, ой-</w:t>
            </w:r>
            <w:r>
              <w:t>ө</w:t>
            </w:r>
            <w:r>
              <w:t>рісін дамытты. Жеке тұлғалардың қазынасы келешек музейдің қалыптасуына негіз болды деуге болады. Айталық Саксон билеушілері сырт к</w:t>
            </w:r>
            <w:r>
              <w:t>ө</w:t>
            </w:r>
            <w:r>
              <w:t xml:space="preserve">зден сақтану үшін Дрезден бекінісінің «құпия қоймасында» жанұя құжаттарын, ақша, бағалы тастар мен сирек кездесетін тастармен безендірілген әшекей бұйымдарын сақтап, кейін осы қойманың нәтижесінде «Зеленый свод» атты танымал музей қалыптасқан. </w:t>
            </w:r>
          </w:p>
          <w:p w:rsidR="00D77D5C" w:rsidRDefault="00A359C1" w:rsidP="00B64CB0">
            <w:pPr>
              <w:spacing w:after="0" w:line="240" w:lineRule="auto"/>
              <w:ind w:firstLine="567"/>
              <w:contextualSpacing/>
              <w:jc w:val="both"/>
            </w:pPr>
            <w:r w:rsidRPr="00D77D5C">
              <w:rPr>
                <w:b/>
              </w:rPr>
              <w:t>Студенттің білімін жетілдіруге арналған сұрақтар:</w:t>
            </w:r>
            <w:r>
              <w:t xml:space="preserve"> </w:t>
            </w:r>
          </w:p>
          <w:p w:rsidR="00D77D5C" w:rsidRDefault="00A359C1" w:rsidP="00B64CB0">
            <w:pPr>
              <w:spacing w:after="0" w:line="240" w:lineRule="auto"/>
              <w:ind w:firstLine="567"/>
              <w:contextualSpacing/>
              <w:jc w:val="both"/>
            </w:pPr>
            <w:r>
              <w:t xml:space="preserve">1. Ортағасырлық Батыс Европа жинақтарының ерекшелігін </w:t>
            </w:r>
            <w:proofErr w:type="gramStart"/>
            <w:r>
              <w:t>атаңыз ?</w:t>
            </w:r>
            <w:proofErr w:type="gramEnd"/>
            <w:r>
              <w:t xml:space="preserve"> </w:t>
            </w:r>
          </w:p>
          <w:p w:rsidR="00D77D5C" w:rsidRDefault="00A359C1" w:rsidP="00B64CB0">
            <w:pPr>
              <w:spacing w:after="0" w:line="240" w:lineRule="auto"/>
              <w:ind w:firstLine="567"/>
              <w:contextualSpacing/>
              <w:jc w:val="both"/>
            </w:pPr>
            <w:r>
              <w:t xml:space="preserve">2. Жеке қорлардың </w:t>
            </w:r>
            <w:proofErr w:type="gramStart"/>
            <w:r>
              <w:t>жиналуы ?</w:t>
            </w:r>
            <w:proofErr w:type="gramEnd"/>
            <w:r>
              <w:t xml:space="preserve"> </w:t>
            </w:r>
          </w:p>
          <w:p w:rsidR="00D77D5C" w:rsidRDefault="00A359C1" w:rsidP="00B64CB0">
            <w:pPr>
              <w:spacing w:after="0" w:line="240" w:lineRule="auto"/>
              <w:ind w:firstLine="567"/>
              <w:contextualSpacing/>
              <w:jc w:val="both"/>
            </w:pPr>
            <w:r w:rsidRPr="00D77D5C">
              <w:rPr>
                <w:b/>
              </w:rPr>
              <w:t>12 Бақылау сұрақ</w:t>
            </w:r>
            <w:r>
              <w:t xml:space="preserve">: </w:t>
            </w:r>
          </w:p>
          <w:p w:rsidR="00D77D5C" w:rsidRDefault="00A359C1" w:rsidP="00B64CB0">
            <w:pPr>
              <w:spacing w:after="0" w:line="240" w:lineRule="auto"/>
              <w:ind w:firstLine="567"/>
              <w:contextualSpacing/>
              <w:jc w:val="both"/>
            </w:pPr>
            <w:r>
              <w:t>Ортағасырлық классикалық дәуірдегі "коллекциялау" туралы шартты түсінік.</w:t>
            </w:r>
          </w:p>
          <w:p w:rsidR="00D77D5C" w:rsidRDefault="00A359C1" w:rsidP="00B64CB0">
            <w:pPr>
              <w:spacing w:after="0" w:line="240" w:lineRule="auto"/>
              <w:ind w:firstLine="567"/>
              <w:contextualSpacing/>
              <w:jc w:val="both"/>
            </w:pPr>
            <w:r w:rsidRPr="00D77D5C">
              <w:rPr>
                <w:b/>
              </w:rPr>
              <w:t xml:space="preserve"> Ұсынылатын әдебиеттер:</w:t>
            </w:r>
            <w:r>
              <w:t xml:space="preserve"> </w:t>
            </w:r>
          </w:p>
          <w:p w:rsidR="00D77D5C" w:rsidRDefault="00A359C1" w:rsidP="00B64CB0">
            <w:pPr>
              <w:spacing w:after="0" w:line="240" w:lineRule="auto"/>
              <w:ind w:firstLine="567"/>
              <w:contextualSpacing/>
              <w:jc w:val="both"/>
            </w:pPr>
            <w:r>
              <w:t xml:space="preserve">1. Юренева Т.Ю. Музееведение., М., Академический проект, 2006. </w:t>
            </w:r>
          </w:p>
          <w:p w:rsidR="00D77D5C" w:rsidRDefault="00A359C1" w:rsidP="00B64CB0">
            <w:pPr>
              <w:spacing w:after="0" w:line="240" w:lineRule="auto"/>
              <w:ind w:firstLine="567"/>
              <w:contextualSpacing/>
              <w:jc w:val="both"/>
            </w:pPr>
            <w:r>
              <w:t>2. Музееведение. Музеи мира. Сб. Научных трудов. М., Галарт, 1994.</w:t>
            </w:r>
          </w:p>
          <w:p w:rsidR="00D77D5C" w:rsidRDefault="00A359C1" w:rsidP="00B64CB0">
            <w:pPr>
              <w:spacing w:after="0" w:line="240" w:lineRule="auto"/>
              <w:ind w:firstLine="567"/>
              <w:contextualSpacing/>
              <w:jc w:val="both"/>
            </w:pPr>
            <w:r>
              <w:t xml:space="preserve"> 3. Основы </w:t>
            </w:r>
            <w:proofErr w:type="gramStart"/>
            <w:r>
              <w:t>музееведения :</w:t>
            </w:r>
            <w:proofErr w:type="gramEnd"/>
            <w:r>
              <w:t xml:space="preserve"> учеб. пособие / М-во культуры и массовых коммуникаций РФ, Федер. агентство по культуре и кинематографии, Гос. ин-т искусствоведения, Рос. ин-т культурологии; отв. ред. Э. А. Шулепова.- М.: Едиториал УРСС, 2005.- 501, [3] с.- (ACADEMIA ХХІ. Учеб</w:t>
            </w:r>
            <w:proofErr w:type="gramStart"/>
            <w:r>
              <w:t>.</w:t>
            </w:r>
            <w:proofErr w:type="gramEnd"/>
            <w:r>
              <w:t xml:space="preserve"> и учеб. пособия по культуре и искусству). </w:t>
            </w:r>
          </w:p>
          <w:p w:rsidR="00D77D5C" w:rsidRDefault="00A359C1" w:rsidP="00B64CB0">
            <w:pPr>
              <w:spacing w:after="0" w:line="240" w:lineRule="auto"/>
              <w:ind w:firstLine="567"/>
              <w:contextualSpacing/>
              <w:jc w:val="both"/>
            </w:pPr>
            <w:r>
              <w:t xml:space="preserve">4. Основы </w:t>
            </w:r>
            <w:proofErr w:type="gramStart"/>
            <w:r>
              <w:t>музееведения.-</w:t>
            </w:r>
            <w:proofErr w:type="gramEnd"/>
            <w:r>
              <w:t xml:space="preserve"> М., 2005 </w:t>
            </w:r>
          </w:p>
          <w:p w:rsidR="00D77D5C" w:rsidRDefault="00A359C1" w:rsidP="00B64CB0">
            <w:pPr>
              <w:spacing w:after="0" w:line="240" w:lineRule="auto"/>
              <w:ind w:firstLine="567"/>
              <w:contextualSpacing/>
              <w:jc w:val="both"/>
            </w:pPr>
            <w:r>
              <w:t xml:space="preserve">5. Мұхажанова Т.Н. Әлем музейлерінің тарихы. А.,2011. </w:t>
            </w:r>
          </w:p>
          <w:p w:rsidR="00D77D5C" w:rsidRDefault="00A359C1" w:rsidP="00B64CB0">
            <w:pPr>
              <w:spacing w:after="0" w:line="240" w:lineRule="auto"/>
              <w:ind w:firstLine="567"/>
              <w:contextualSpacing/>
              <w:jc w:val="both"/>
            </w:pPr>
            <w:r>
              <w:t xml:space="preserve">6. Музееведение. Музеи мира. Сб. Научных трудов. М., 1991. </w:t>
            </w:r>
          </w:p>
          <w:p w:rsidR="00D77D5C" w:rsidRDefault="00A359C1" w:rsidP="00B64CB0">
            <w:pPr>
              <w:spacing w:after="0" w:line="240" w:lineRule="auto"/>
              <w:ind w:firstLine="567"/>
              <w:contextualSpacing/>
              <w:jc w:val="both"/>
            </w:pPr>
            <w:r>
              <w:t xml:space="preserve">7. Юренева Т.Ю. Музееведение., М., Академический проект, 2003. </w:t>
            </w:r>
          </w:p>
          <w:p w:rsidR="00874CD9" w:rsidRPr="00874CD9" w:rsidRDefault="00A359C1" w:rsidP="00B64CB0">
            <w:pPr>
              <w:spacing w:after="0" w:line="240" w:lineRule="auto"/>
              <w:ind w:firstLine="567"/>
              <w:contextualSpacing/>
              <w:jc w:val="both"/>
              <w:rPr>
                <w:rFonts w:ascii="Times New Roman" w:hAnsi="Times New Roman"/>
                <w:b/>
                <w:noProof/>
                <w:sz w:val="28"/>
                <w:szCs w:val="28"/>
                <w:lang w:val="kk-KZ"/>
              </w:rPr>
            </w:pPr>
            <w:r>
              <w:t>8.Музееведение. Музеи мира. Сб. Научных трудов. М., Галарт, 1994.</w:t>
            </w:r>
          </w:p>
        </w:tc>
      </w:tr>
      <w:tr w:rsidR="00C310B4" w:rsidRPr="00B64CB0" w:rsidTr="00C310B4">
        <w:trPr>
          <w:trHeight w:val="294"/>
        </w:trPr>
        <w:tc>
          <w:tcPr>
            <w:tcW w:w="9672" w:type="dxa"/>
          </w:tcPr>
          <w:p w:rsidR="008704B4" w:rsidRPr="008704B4" w:rsidRDefault="008704B4" w:rsidP="00B64CB0">
            <w:pPr>
              <w:spacing w:after="0" w:line="240" w:lineRule="auto"/>
              <w:ind w:firstLine="567"/>
              <w:contextualSpacing/>
              <w:jc w:val="both"/>
              <w:rPr>
                <w:b/>
              </w:rPr>
            </w:pPr>
            <w:r w:rsidRPr="008704B4">
              <w:rPr>
                <w:b/>
              </w:rPr>
              <w:t xml:space="preserve">№ 6-Дәріс. Тақырып: Жаңа заман дәуіріндегі коллекциялау. 2сағ. 6-апта. </w:t>
            </w:r>
          </w:p>
          <w:p w:rsidR="008704B4" w:rsidRDefault="008704B4" w:rsidP="00B64CB0">
            <w:pPr>
              <w:spacing w:after="0" w:line="240" w:lineRule="auto"/>
              <w:ind w:firstLine="567"/>
              <w:contextualSpacing/>
              <w:jc w:val="both"/>
            </w:pPr>
            <w:r w:rsidRPr="008704B4">
              <w:rPr>
                <w:b/>
              </w:rPr>
              <w:t>Дәрістің мақсаты:</w:t>
            </w:r>
            <w:r>
              <w:t xml:space="preserve"> Жаңа заман дәуіріндегі коллекциялаудың түрлеріне тоқталу. Дәрістің өткізілу түрі: Жалпы ақпар беру. </w:t>
            </w:r>
          </w:p>
          <w:p w:rsidR="008704B4" w:rsidRDefault="008704B4" w:rsidP="00B64CB0">
            <w:pPr>
              <w:spacing w:after="0" w:line="240" w:lineRule="auto"/>
              <w:ind w:firstLine="567"/>
              <w:contextualSpacing/>
              <w:jc w:val="both"/>
            </w:pPr>
            <w:r w:rsidRPr="008704B4">
              <w:rPr>
                <w:b/>
              </w:rPr>
              <w:t>Тірек сөздер:</w:t>
            </w:r>
            <w:r>
              <w:t xml:space="preserve"> хаотикалық, филателист. </w:t>
            </w:r>
          </w:p>
          <w:p w:rsidR="008704B4" w:rsidRDefault="008704B4" w:rsidP="00B64CB0">
            <w:pPr>
              <w:spacing w:after="0" w:line="240" w:lineRule="auto"/>
              <w:ind w:firstLine="567"/>
              <w:contextualSpacing/>
              <w:jc w:val="both"/>
            </w:pPr>
            <w:r>
              <w:t xml:space="preserve">1. Жаңа кезеңдегі музейдегі коллекциялар </w:t>
            </w:r>
          </w:p>
          <w:p w:rsidR="008704B4" w:rsidRDefault="008704B4" w:rsidP="00B64CB0">
            <w:pPr>
              <w:spacing w:after="0" w:line="240" w:lineRule="auto"/>
              <w:ind w:firstLine="567"/>
              <w:contextualSpacing/>
              <w:jc w:val="both"/>
            </w:pPr>
            <w:r>
              <w:t xml:space="preserve">2. Жаңа заман музейлерінің экспозициясы </w:t>
            </w:r>
          </w:p>
          <w:p w:rsidR="008704B4" w:rsidRDefault="008704B4" w:rsidP="00B64CB0">
            <w:pPr>
              <w:spacing w:after="0" w:line="240" w:lineRule="auto"/>
              <w:ind w:firstLine="567"/>
              <w:contextualSpacing/>
              <w:jc w:val="both"/>
            </w:pPr>
            <w:r>
              <w:t>Коллекция мәдениет құбылыс ретінде коллекциялау феноменін әртүрлі к</w:t>
            </w:r>
            <w:r>
              <w:t>ө</w:t>
            </w:r>
            <w:r>
              <w:t xml:space="preserve">зқарас тұрғысынан тарих, </w:t>
            </w:r>
            <w:r>
              <w:t>ө</w:t>
            </w:r>
            <w:r>
              <w:t xml:space="preserve">нертанушы, музейтанушы, философ-зерттеушілердің, жаратылыстану ғылымының </w:t>
            </w:r>
            <w:r>
              <w:t>ө</w:t>
            </w:r>
            <w:r>
              <w:t>кілдерінің назарын аударды. XVII ғ.ғ. к</w:t>
            </w:r>
            <w:r>
              <w:t>ө</w:t>
            </w:r>
            <w:r>
              <w:t xml:space="preserve">ркемдік коллекциялар. Сарай галереяларының экспозициялары </w:t>
            </w:r>
          </w:p>
          <w:p w:rsidR="008704B4" w:rsidRDefault="008704B4" w:rsidP="00B64CB0">
            <w:pPr>
              <w:spacing w:after="0" w:line="240" w:lineRule="auto"/>
              <w:ind w:firstLine="567"/>
              <w:contextualSpacing/>
              <w:jc w:val="both"/>
            </w:pPr>
            <w:r w:rsidRPr="008704B4">
              <w:rPr>
                <w:b/>
              </w:rPr>
              <w:t>Сұрақтар:</w:t>
            </w:r>
            <w:r>
              <w:t xml:space="preserve"> </w:t>
            </w:r>
          </w:p>
          <w:p w:rsidR="008704B4" w:rsidRDefault="008704B4" w:rsidP="008704B4">
            <w:pPr>
              <w:ind w:left="567"/>
              <w:jc w:val="both"/>
            </w:pPr>
            <w:r>
              <w:rPr>
                <w:lang w:val="kk-KZ"/>
              </w:rPr>
              <w:t>1.</w:t>
            </w:r>
            <w:r>
              <w:t xml:space="preserve">Жаңа заман дәуіріндегі дәуіріндегі коллекциялау </w:t>
            </w:r>
          </w:p>
          <w:p w:rsidR="008704B4" w:rsidRDefault="008704B4" w:rsidP="008704B4">
            <w:pPr>
              <w:ind w:left="567"/>
              <w:jc w:val="both"/>
            </w:pPr>
            <w:r w:rsidRPr="008704B4">
              <w:rPr>
                <w:b/>
              </w:rPr>
              <w:t>Бақылау сұрақ:</w:t>
            </w:r>
            <w:r>
              <w:t xml:space="preserve"> Жаратылыстану тәжірибесінің тууы, табиғи-ғылыми коллекцияларының пайда болуы.</w:t>
            </w:r>
          </w:p>
          <w:p w:rsidR="008704B4" w:rsidRDefault="008704B4" w:rsidP="008704B4">
            <w:pPr>
              <w:ind w:left="567"/>
              <w:jc w:val="both"/>
            </w:pPr>
            <w:r>
              <w:t xml:space="preserve"> </w:t>
            </w:r>
            <w:r w:rsidRPr="008704B4">
              <w:rPr>
                <w:b/>
              </w:rPr>
              <w:t>Ұсынылатын әдебиеттер:</w:t>
            </w:r>
            <w:r>
              <w:t xml:space="preserve"> </w:t>
            </w:r>
          </w:p>
          <w:p w:rsidR="008704B4" w:rsidRDefault="008704B4" w:rsidP="008704B4">
            <w:pPr>
              <w:ind w:left="567"/>
              <w:jc w:val="both"/>
            </w:pPr>
            <w:r>
              <w:t xml:space="preserve">1. Музееведение. Музеи мира. Сб. Научных трудов. М., 1991. </w:t>
            </w:r>
          </w:p>
          <w:p w:rsidR="008704B4" w:rsidRDefault="008704B4" w:rsidP="008704B4">
            <w:pPr>
              <w:ind w:left="567"/>
              <w:jc w:val="both"/>
            </w:pPr>
            <w:r>
              <w:t xml:space="preserve">2. Юренева Т.Ю. Музееведение., М., Академический проект, 2003. </w:t>
            </w:r>
          </w:p>
          <w:p w:rsidR="008704B4" w:rsidRDefault="008704B4" w:rsidP="008704B4">
            <w:pPr>
              <w:ind w:left="567"/>
              <w:jc w:val="both"/>
            </w:pPr>
            <w:r>
              <w:t xml:space="preserve">3.Музееведение. Музеи мира. Сб. Научных трудов. М., Галарт, 1994. № 7-Дәріс. Тақырып: Кеңес кезеңіндегі коллекциялау. </w:t>
            </w:r>
          </w:p>
          <w:p w:rsidR="008704B4" w:rsidRDefault="008704B4" w:rsidP="008704B4">
            <w:pPr>
              <w:ind w:left="567"/>
              <w:jc w:val="both"/>
            </w:pPr>
            <w:r w:rsidRPr="008704B4">
              <w:rPr>
                <w:b/>
              </w:rPr>
              <w:t>2сағ. 7-апта. Дәрістің мақсаты: Кеңес кезіндегі коллекциялау тарихымен таныстыру</w:t>
            </w:r>
            <w:r>
              <w:t xml:space="preserve">. </w:t>
            </w:r>
            <w:r w:rsidRPr="008704B4">
              <w:rPr>
                <w:b/>
              </w:rPr>
              <w:t>Дәрістің өткізілу түрі:</w:t>
            </w:r>
            <w:r>
              <w:t xml:space="preserve"> жалпы ақпар беру Тірек сөздер: Ренессанстік гуманизм, этика, философия, педогогика </w:t>
            </w:r>
          </w:p>
          <w:p w:rsidR="008704B4" w:rsidRDefault="008704B4" w:rsidP="008704B4">
            <w:pPr>
              <w:ind w:left="567"/>
              <w:jc w:val="both"/>
            </w:pPr>
            <w:r>
              <w:t xml:space="preserve">Сұрақтар: </w:t>
            </w:r>
          </w:p>
          <w:p w:rsidR="008704B4" w:rsidRDefault="008704B4" w:rsidP="008704B4">
            <w:pPr>
              <w:ind w:left="567"/>
              <w:jc w:val="both"/>
            </w:pPr>
            <w:r>
              <w:t xml:space="preserve">1. Кеңес кезеңіңдегі коллекциялау тарихы </w:t>
            </w:r>
          </w:p>
          <w:p w:rsidR="008704B4" w:rsidRDefault="008704B4" w:rsidP="008704B4">
            <w:pPr>
              <w:ind w:left="567"/>
              <w:jc w:val="both"/>
            </w:pPr>
            <w:r>
              <w:t xml:space="preserve">2. Музейлердің экспозициясы 1917 ж. </w:t>
            </w:r>
          </w:p>
          <w:p w:rsidR="008704B4" w:rsidRDefault="008704B4" w:rsidP="008704B4">
            <w:pPr>
              <w:ind w:left="567"/>
              <w:jc w:val="both"/>
            </w:pPr>
            <w:r>
              <w:t>Қазан т</w:t>
            </w:r>
            <w:r>
              <w:t>ө</w:t>
            </w:r>
            <w:r>
              <w:t xml:space="preserve">ңкерісі коллекция иелерінің жағдайын принцті түрде </w:t>
            </w:r>
            <w:r>
              <w:t>ө</w:t>
            </w:r>
            <w:r>
              <w:t xml:space="preserve">згертті. Мемлекет пен коллекционерлердің тартысы әскери коммунизм (1918-1921ж.басы) жылдарында күшейіп, коллекция иелері ол кездегі түсінікпен «пайдаланушы топ» жатқандықтан (интеллигенция, буржуазия, саудагерлер) жағдайды күрделендіріп жіберді. Әскери коммунизм кезінде сауда жабылып, оның орнына негізгі азық-түлік және </w:t>
            </w:r>
            <w:r>
              <w:t>ө</w:t>
            </w:r>
            <w:r>
              <w:t>ндірістік тауар кластық белгілеріне байланысты ажыратылды. Кез-келген тауар ауыстыру алып сатарлық болып есептеліп, заңмен қатаң түрде жазаланды. Мәдени құндылықтар азық-түлікке айырбастылды. Мәселен, ХҮІІІ ғ. сирек кездесетін фарфор ыдысын 2 кг. Нанға ауыстыруға болады. 1917-1920 жж. К</w:t>
            </w:r>
            <w:r>
              <w:t>ө</w:t>
            </w:r>
            <w:r>
              <w:t xml:space="preserve">птеген мәдени ескерткіштер лақтырылып тасталды. Ленинградтық </w:t>
            </w:r>
            <w:r>
              <w:t>ө</w:t>
            </w:r>
            <w:r>
              <w:t xml:space="preserve">нертанушы Гидон булочный нан пісіретін темірде қолжазбаны анықтайды. Онда Пушкиннің дуэлі мен </w:t>
            </w:r>
            <w:r>
              <w:t>ө</w:t>
            </w:r>
            <w:r>
              <w:t>лімі жайлы деректер болған. Коллекционер Вишневский Людовик ХІҮ заманнан 13 қалған комодты қар астынан тауып алды. Ол үйге кеңес мекемесі кіргендіктен, басшылықтың айтуымен, жиһаз сыртқа лақтырылып тасталды. Коллекция иелеріне пәтер «тығыздалғандықтан» б</w:t>
            </w:r>
            <w:r>
              <w:t>ө</w:t>
            </w:r>
            <w:r>
              <w:t xml:space="preserve">лмелерде жаңа меншік иелеріне </w:t>
            </w:r>
            <w:r>
              <w:t>ө</w:t>
            </w:r>
            <w:r>
              <w:t>тті. Мәдени құндылықтар т</w:t>
            </w:r>
            <w:r>
              <w:t>ө</w:t>
            </w:r>
            <w:r>
              <w:t>ңкерістен кейін таптық к</w:t>
            </w:r>
            <w:r>
              <w:t>ө</w:t>
            </w:r>
            <w:r>
              <w:t xml:space="preserve">зқараспен жойылып, </w:t>
            </w:r>
            <w:r>
              <w:t>ө</w:t>
            </w:r>
            <w:r>
              <w:t>нер мен к</w:t>
            </w:r>
            <w:r>
              <w:t>ө</w:t>
            </w:r>
            <w:r>
              <w:t xml:space="preserve">не ескерткіштер құрытылды. 1917 ж. Петроградта күзет грамотасы Шереметовтың фонтанный үйін алды. Шереметов </w:t>
            </w:r>
            <w:r>
              <w:t>ө</w:t>
            </w:r>
            <w:r>
              <w:t>зінің баласы Шереметов П.С. Луначарскиймен кездесуге Петроградқа жіберді. Фонтанный үйге күзет грамотасы беріліп, ол сарай –музей болып құрылды. К</w:t>
            </w:r>
            <w:r>
              <w:t>ө</w:t>
            </w:r>
            <w:r>
              <w:t>п жылғы сарай мүліктерін санаудан кейін, музей к</w:t>
            </w:r>
            <w:r>
              <w:t>ө</w:t>
            </w:r>
            <w:r>
              <w:t>пшілікке есігін айқара ашты. Фонтан үйінің 1922-1923 жж. Есебінде ол үй вельмождардың тұрағы (алғашқы бейнесін сақтаған). Петербург кезеңінің құрылған мезгілінен болғандығы айтылған. 1918 ж. к</w:t>
            </w:r>
            <w:r>
              <w:t>ө</w:t>
            </w:r>
            <w:r>
              <w:t xml:space="preserve">ктемінде Мәскеулік коллекционер А.В. Морозов, И.С. Остроухов, И.А. Морозов, С.И. Шукин, Д.И. Шукин, А.А. Бахрушин сонымен қоса коллекционер Л.К. Зубаловтың мұрагерлері </w:t>
            </w:r>
            <w:r>
              <w:t>ө</w:t>
            </w:r>
            <w:r>
              <w:t xml:space="preserve">здерінің коллекцияларын жекежайларымен қоса </w:t>
            </w:r>
            <w:r>
              <w:t>ө</w:t>
            </w:r>
            <w:r>
              <w:t xml:space="preserve">мір бақи сақтаушы ретінде мемлекет қарамағына </w:t>
            </w:r>
            <w:r>
              <w:t>ө</w:t>
            </w:r>
            <w:r>
              <w:t xml:space="preserve">ткізді. Бахрушин 1913 ж. </w:t>
            </w:r>
            <w:r>
              <w:t>ө</w:t>
            </w:r>
            <w:r>
              <w:t xml:space="preserve">зінде ғылым академиясы театрының тарихы коллекциясын </w:t>
            </w:r>
            <w:r>
              <w:t>ө</w:t>
            </w:r>
            <w:r>
              <w:t>ткізген болатын. Зубаловтың балалары 1917 ж. қыркүйекте әкелерінің коллекциясы Румянцев музейін, батыс еуропалық шеберлердің к</w:t>
            </w:r>
            <w:r>
              <w:t>ө</w:t>
            </w:r>
            <w:r>
              <w:t xml:space="preserve">не 40 картинасын, фарфор, керамика, гобелендерді </w:t>
            </w:r>
            <w:r>
              <w:t>ө</w:t>
            </w:r>
            <w:r>
              <w:t>ткізді. Бахрушин мен Зубаловтың тарапынан бұл жаңа үкіметке жаңа жағдайда екінші рет жасаған сый болатын. 1918 ж. күзінде Совнаркомның декреті жарияланып, онда мемлекет тарпынан жеке коллекционерлерді қадағалау жүйесі белгіленді. Т</w:t>
            </w:r>
            <w:r>
              <w:t>ө</w:t>
            </w:r>
            <w:r>
              <w:t>ңкерістік жағдай елдегі экономикалық жағдайдың т</w:t>
            </w:r>
            <w:r>
              <w:t>ө</w:t>
            </w:r>
            <w:r>
              <w:t>мендеуі, саяси тұрақсыздық Ресейден байлармен қоса, жағдайы т</w:t>
            </w:r>
            <w:r>
              <w:t>ө</w:t>
            </w:r>
            <w:r>
              <w:t>мендердің де кетуіне әсер етті. 1918ж. қыркүйегінде «Шетелге аса к</w:t>
            </w:r>
            <w:r>
              <w:t>ө</w:t>
            </w:r>
            <w:r>
              <w:t>ркем және тарихи маңызы бар заттарды шығаруға және сатуға тыйым салу туралы декрет шықты. Онда наркомпростың коллегиясының рұқсатымен ғана жұмыс атқару керектігі жазылған. Барлық дүкендер және басқа да сауда орындары (к</w:t>
            </w:r>
            <w:r>
              <w:t>ө</w:t>
            </w:r>
            <w:r>
              <w:t>не заттарды сататын) сонымен қоса сарапшылар тіркеуге алынды. Заттарды шығаруға арнайы куәлік берілді. Орыс суретшілерінің шығармаларын шетелге кедергісіз шығаруға рұқсат берлгендігінің себебі, ол кезде шетелде орыс қылқалам мектебі аса танымалдықпен аты шықпаған еді. Орыс суретшілерінің картиналарымен салыстырғанда батыс еуропалық суретшілердің картиналарын алып кету іс-жүзінде мүмкін емес болды. Жеке тұлға, қоғам және мекемелердің иелігіндегі к</w:t>
            </w:r>
            <w:r>
              <w:t>ө</w:t>
            </w:r>
            <w:r>
              <w:t xml:space="preserve">не және </w:t>
            </w:r>
            <w:r>
              <w:t>ө</w:t>
            </w:r>
            <w:r>
              <w:t>нер ескерткіштерін сақтау және есепке алуды тіркеу декрет 1918 ж. 5 қазанында басылып шықты. К</w:t>
            </w:r>
            <w:r>
              <w:t>ө</w:t>
            </w:r>
            <w:r>
              <w:t xml:space="preserve">не және заттық </w:t>
            </w:r>
            <w:r>
              <w:t>ө</w:t>
            </w:r>
            <w:r>
              <w:t>нер ескерткіштері және барлық монументальды ескерткіштерді мемлекеттік тіркеуді сузей ісі б</w:t>
            </w:r>
            <w:r>
              <w:t>ө</w:t>
            </w:r>
            <w:r>
              <w:t>лімі мен к</w:t>
            </w:r>
            <w:r>
              <w:t>ө</w:t>
            </w:r>
            <w:r>
              <w:t xml:space="preserve">не </w:t>
            </w:r>
            <w:r>
              <w:t>ө</w:t>
            </w:r>
            <w:r>
              <w:t>нер ескерткіштерін қорғау б</w:t>
            </w:r>
            <w:r>
              <w:t>ө</w:t>
            </w:r>
            <w:r>
              <w:t xml:space="preserve">лімі </w:t>
            </w:r>
            <w:r>
              <w:t>ө</w:t>
            </w:r>
            <w:r>
              <w:t xml:space="preserve">ткізді. Декрет байларды да, орта деңгейлі коллекция иелерінде және жеке </w:t>
            </w:r>
            <w:r>
              <w:t>ө</w:t>
            </w:r>
            <w:r>
              <w:t>нер заттарын да қамтыды. К</w:t>
            </w:r>
            <w:r>
              <w:t>ө</w:t>
            </w:r>
            <w:r>
              <w:t xml:space="preserve">ркем құндылықтардың иелері, тек шартты түрде </w:t>
            </w:r>
            <w:r>
              <w:t>ө</w:t>
            </w:r>
            <w:r>
              <w:t xml:space="preserve">з заттарының иелері болып саналды. Коллекцияларды тіркеу Мәскеуде, Петроградта және бапрлық басқа қалаларда </w:t>
            </w:r>
            <w:r>
              <w:t>ө</w:t>
            </w:r>
            <w:r>
              <w:t>ткізілді. Соңында жеке меншік коллекция және жекелеген мәдени құндылықтар жойылды. Бақылау сұрақ: Жаратылыстану тәжірибесінің тууы, табиғи-ғылыми коллекцияларының пайда болуы.</w:t>
            </w:r>
          </w:p>
          <w:p w:rsidR="008704B4" w:rsidRPr="008704B4" w:rsidRDefault="008704B4" w:rsidP="008704B4">
            <w:pPr>
              <w:ind w:left="567"/>
              <w:jc w:val="both"/>
              <w:rPr>
                <w:b/>
              </w:rPr>
            </w:pPr>
            <w:r>
              <w:t xml:space="preserve"> </w:t>
            </w:r>
            <w:r w:rsidRPr="008704B4">
              <w:rPr>
                <w:b/>
              </w:rPr>
              <w:t xml:space="preserve">Ұсынылатын әдебиеттер: </w:t>
            </w:r>
          </w:p>
          <w:p w:rsidR="008704B4" w:rsidRDefault="008704B4" w:rsidP="008704B4">
            <w:pPr>
              <w:ind w:left="567"/>
              <w:jc w:val="both"/>
            </w:pPr>
            <w:r>
              <w:t xml:space="preserve">1. Музееведение. Музеи мира. Сб. Научных трудов. М., 1991. </w:t>
            </w:r>
          </w:p>
          <w:p w:rsidR="008704B4" w:rsidRDefault="008704B4" w:rsidP="008704B4">
            <w:pPr>
              <w:ind w:left="567"/>
              <w:jc w:val="both"/>
            </w:pPr>
            <w:r>
              <w:t xml:space="preserve">2. Юренева Т.Ю. Музееведение., М., Академический проект, 2003. </w:t>
            </w:r>
          </w:p>
          <w:p w:rsidR="008704B4" w:rsidRDefault="008704B4" w:rsidP="008704B4">
            <w:pPr>
              <w:ind w:left="567"/>
              <w:jc w:val="both"/>
            </w:pPr>
            <w:r>
              <w:t xml:space="preserve">3.Музееведение. Музеи мира. Сб. Научных трудов. М., Галарт, 1994. </w:t>
            </w:r>
          </w:p>
          <w:p w:rsidR="008704B4" w:rsidRDefault="008704B4" w:rsidP="008704B4">
            <w:pPr>
              <w:ind w:left="567"/>
              <w:jc w:val="both"/>
            </w:pPr>
            <w:r>
              <w:t xml:space="preserve">4. Юренева Т.Ю. Музееведение., М., Академический проект, 2006. </w:t>
            </w:r>
          </w:p>
          <w:p w:rsidR="00874CD9" w:rsidRPr="008704B4" w:rsidRDefault="008704B4" w:rsidP="008704B4">
            <w:pPr>
              <w:ind w:left="567"/>
              <w:jc w:val="both"/>
              <w:rPr>
                <w:rFonts w:ascii="Times New Roman" w:hAnsi="Times New Roman"/>
                <w:b/>
                <w:noProof/>
                <w:sz w:val="28"/>
                <w:szCs w:val="28"/>
                <w:lang w:val="kk-KZ"/>
              </w:rPr>
            </w:pPr>
            <w:r>
              <w:t>5. Музееведение. Музеи мира. Сб. Научных трудов. М., Галарт, 1994.</w:t>
            </w:r>
          </w:p>
        </w:tc>
      </w:tr>
      <w:tr w:rsidR="00C310B4" w:rsidRPr="00B64CB0" w:rsidTr="00C310B4">
        <w:trPr>
          <w:trHeight w:val="255"/>
        </w:trPr>
        <w:tc>
          <w:tcPr>
            <w:tcW w:w="9672" w:type="dxa"/>
          </w:tcPr>
          <w:p w:rsidR="008704B4" w:rsidRPr="008704B4" w:rsidRDefault="008704B4" w:rsidP="008704B4">
            <w:pPr>
              <w:spacing w:after="0" w:line="240" w:lineRule="auto"/>
              <w:ind w:firstLine="567"/>
              <w:contextualSpacing/>
              <w:jc w:val="both"/>
              <w:rPr>
                <w:b/>
              </w:rPr>
            </w:pPr>
            <w:r w:rsidRPr="008704B4">
              <w:rPr>
                <w:b/>
              </w:rPr>
              <w:t xml:space="preserve">№ 8-Дәріс. Тақырып: Қазіргі кезеңдегі коллекциялау. 2сағ. 8-апта. </w:t>
            </w:r>
          </w:p>
          <w:p w:rsidR="008704B4" w:rsidRDefault="008704B4" w:rsidP="008704B4">
            <w:pPr>
              <w:spacing w:after="0" w:line="240" w:lineRule="auto"/>
              <w:ind w:firstLine="567"/>
              <w:contextualSpacing/>
              <w:jc w:val="both"/>
            </w:pPr>
            <w:r w:rsidRPr="008704B4">
              <w:rPr>
                <w:b/>
              </w:rPr>
              <w:t>Дәрістің мақсаты</w:t>
            </w:r>
            <w:r>
              <w:t>: ҚР МОМ этнографиялық коллекциялары ж</w:t>
            </w:r>
            <w:r>
              <w:t>ө</w:t>
            </w:r>
            <w:r>
              <w:t xml:space="preserve">нінде мағұлмат </w:t>
            </w:r>
            <w:proofErr w:type="gramStart"/>
            <w:r>
              <w:t>беру .</w:t>
            </w:r>
            <w:proofErr w:type="gramEnd"/>
          </w:p>
          <w:p w:rsidR="00874CD9" w:rsidRPr="00874CD9" w:rsidRDefault="008704B4" w:rsidP="008704B4">
            <w:pPr>
              <w:spacing w:after="0" w:line="240" w:lineRule="auto"/>
              <w:ind w:firstLine="567"/>
              <w:contextualSpacing/>
              <w:jc w:val="both"/>
              <w:rPr>
                <w:rFonts w:ascii="Times New Roman" w:hAnsi="Times New Roman"/>
                <w:b/>
                <w:noProof/>
                <w:sz w:val="28"/>
                <w:szCs w:val="28"/>
                <w:lang w:val="kk-KZ"/>
              </w:rPr>
            </w:pPr>
            <w:r>
              <w:t xml:space="preserve"> </w:t>
            </w:r>
            <w:r w:rsidRPr="008704B4">
              <w:rPr>
                <w:b/>
              </w:rPr>
              <w:t>Дәрістің өткізілу түрі</w:t>
            </w:r>
            <w:r>
              <w:t xml:space="preserve">: жалпы ақпар беру Тірек сөздер: атрибуциялау, </w:t>
            </w:r>
            <w:proofErr w:type="gramStart"/>
            <w:r>
              <w:t>өңіржиек .</w:t>
            </w:r>
            <w:proofErr w:type="gramEnd"/>
            <w:r>
              <w:t xml:space="preserve"> 1. Қазіргі кезеңдегі коллекциялау тарихы 2. Музейлердің экспозициясы 14 1980 ж. басында кеңес қоғамында социалистік экономика және идеологияның дағдарысы 1985-19900 жж. Қайта құрудан шыққан ең сәтсіз талпыныс болды. Социалистік жүйенің дағдарысы мәдениет саласының барлығына, соның ішінде коллекциялауға да әсер етті. КСРО-ның құлауынан (1990-1991) коллекцион-р жұмысы жаңа қоғамда жаңаша экономикалық жағдайда, социализмнен басқаша құқықтық кеңістікте дамыды. Посткеңестік қоғамда қайтадан мемлекет жеке меншікті мойындап, оның ішінде </w:t>
            </w:r>
            <w:r>
              <w:t>ө</w:t>
            </w:r>
            <w:r>
              <w:t>нер туындылары және басқа мәдениет құндылықтары мойындалды. Музейлердің к</w:t>
            </w:r>
            <w:r>
              <w:t>ө</w:t>
            </w:r>
            <w:r>
              <w:t>рме қызметінің арқасында ресейліктер шет елдегі коллекциялау жағдайы туралы ұғымдарын кеңейту. Музей келушілері шетелдің ірі жеке коллекцияларымен танысуға мүмкіндік алды. Мысалы, Эрмитажда уақытша к</w:t>
            </w:r>
            <w:r>
              <w:t>ө</w:t>
            </w:r>
            <w:r>
              <w:t xml:space="preserve">рмелерде А.А. Хаттердің, Г. Басмяджанның, Дж. Ортистің, тиссен Борнемистің коллекциялары </w:t>
            </w:r>
            <w:r>
              <w:t>ө</w:t>
            </w:r>
            <w:r>
              <w:t>ткізілді. 1990ж. Эрмитаж бірінші рет экспозицияда жеке коллекцияны екінші дүниежүзілік соғыс кезінде Германиядан әкелінген, ұзақ уақыт бойы к</w:t>
            </w:r>
            <w:r>
              <w:t>ө</w:t>
            </w:r>
            <w:r>
              <w:t>пшілікке жарияламаған құпия жағдайда ұстаған әлемдік к</w:t>
            </w:r>
            <w:r>
              <w:t>ө</w:t>
            </w:r>
            <w:r>
              <w:t>ркем шығармаларды мәлімдеді. Музей жинағына кірген коллекцияларға, к</w:t>
            </w:r>
            <w:r>
              <w:t>ө</w:t>
            </w:r>
            <w:r>
              <w:t>рмеге деген қызығушылық арта түсті. Мынындай к</w:t>
            </w:r>
            <w:r>
              <w:t>ө</w:t>
            </w:r>
            <w:r>
              <w:t xml:space="preserve">рмелер </w:t>
            </w:r>
            <w:r>
              <w:t>ө</w:t>
            </w:r>
            <w:r>
              <w:t>тті: Санкт Петербург және антика (Эрмитаж ГРМ 1993), С.И. Щукон И.А. Морозов орыс коллекциялары (ГМИЙ им. А.С. Пушкина), «Строгановтың коллекциясы және мецанттар» (эрмитаж 2003), Якоб Рейхель» медальер, коллекционер ғалым 1780-1856жж. (Эрмитаж 2003). Коллекционерлерге к</w:t>
            </w:r>
            <w:r>
              <w:t>ө</w:t>
            </w:r>
            <w:r>
              <w:t>ңіл б</w:t>
            </w:r>
            <w:r>
              <w:t>ө</w:t>
            </w:r>
            <w:r>
              <w:t>лінген жаңа Эрмитаждың құрылуына арналған к</w:t>
            </w:r>
            <w:r>
              <w:t>ө</w:t>
            </w:r>
            <w:r>
              <w:t xml:space="preserve">рмені атап </w:t>
            </w:r>
            <w:r>
              <w:t>ө</w:t>
            </w:r>
            <w:r>
              <w:t>туге болады. Осы б</w:t>
            </w:r>
            <w:r>
              <w:t>ө</w:t>
            </w:r>
            <w:r>
              <w:t>ліммде коллекциялар қосылды. «жаңа Эрмитаждағы Мюнукабинет» және Николай І және жаңа Эрмитаж (Эрмитаж 2002), Санкт Петербургтің 300 жылдығына Эрмитажды құрушы» (Эрмитаж 2003), Петр І коллекцияларына арналған ауқымды к</w:t>
            </w:r>
            <w:r>
              <w:t>ө</w:t>
            </w:r>
            <w:r>
              <w:t xml:space="preserve">рме </w:t>
            </w:r>
            <w:r>
              <w:t>ө</w:t>
            </w:r>
            <w:r>
              <w:t>ткізілді. К</w:t>
            </w:r>
            <w:r>
              <w:t>ө</w:t>
            </w:r>
            <w:r>
              <w:t xml:space="preserve">рме каталогтармен үлкен ғылыми қызығушылықпен </w:t>
            </w:r>
            <w:r>
              <w:t>ө</w:t>
            </w:r>
            <w:r>
              <w:t>ткізілді. 1980-1990 жж. Үкімет коллекционерлерге мәдени үрдісте арнайы қолдау к</w:t>
            </w:r>
            <w:r>
              <w:t>ө</w:t>
            </w:r>
            <w:r>
              <w:t>рсетті. 1986 ж. құрылған Ресейдің мәдени қоры (1991ж. қарашасында Кеңес мәдениет қоры; 1992 ж. қазан айына дейін (Ресейдің халықаралық мәдениет қоры) жеке архивтар мен коллекцияларды қалыптастыру, сақтауға к</w:t>
            </w:r>
            <w:r>
              <w:t>ө</w:t>
            </w:r>
            <w:r>
              <w:t>мектестті. Мәдениет қорының қызметі мен ұйымдастырылуында президент М.С. Горбачевтің жұбайы Р.М. Горбачева мен академик Д.С. Лихачев үлкен роль атқарды. Мәдениет қоры «Наше наследие» журналының құрылтайшысы болды. Журналдың алғашқы жылдарында «Среди коллекционеров» атты арнайы айдарында ұдайы коллекциялар және олардың иелері туралы жарияланып тұрды. Соңғы жылдары журнал жеке коллекцияларға аз к</w:t>
            </w:r>
            <w:r>
              <w:t>ө</w:t>
            </w:r>
            <w:r>
              <w:t>ңіл б</w:t>
            </w:r>
            <w:r>
              <w:t>ө</w:t>
            </w:r>
            <w:r>
              <w:t>ле бастады. Қордың бір қызметі мәдени құндылықтарды сақтау және жинау болды. Қор отандық және шетелдік коллекционерлер клубы ашылып, оның құрамына отандық атақты шетелдік коллекционерлер мүше болып қабылданды. Клубтың тағы бір іс-әрекеті болып, Ресей және шетелде жеке коллекциялардың уақытша к</w:t>
            </w:r>
            <w:r>
              <w:t>ө</w:t>
            </w:r>
            <w:r>
              <w:t>рмелерін ұйымдастыру болды. Ең алғашқы «образ русской женщины» (1988) атты к</w:t>
            </w:r>
            <w:r>
              <w:t>ө</w:t>
            </w:r>
            <w:r>
              <w:t xml:space="preserve">рмесінде мәскеулік және ленинградтық коллекционерлердің кескіндемесі ұсынылды: М.В. және М.Н. Соколовтар, В.Я. Андреев, Лансер отбасы, В.В. Мясников, А.И. Шлепянов, В.А. Дудаков және т.б. Кеңес мәдениет қоры мен Оппенгеймер қорының (Ұлыбритания) ұйымдастыруымен орыс </w:t>
            </w:r>
            <w:r>
              <w:t>ө</w:t>
            </w:r>
            <w:r>
              <w:t>неріне 100 жыл (1889-1989) біріккен к</w:t>
            </w:r>
            <w:r>
              <w:t>ө</w:t>
            </w:r>
            <w:r>
              <w:t xml:space="preserve">рмесі КСРО-ның жеке жинағынан Лондон, Оксфорд және Саутгемптонда </w:t>
            </w:r>
            <w:r>
              <w:t>ө</w:t>
            </w:r>
            <w:r>
              <w:t>ткізілді. 1990 ж. орт. Петербургте «Санкт Петербургтің алтын кітабы» бірлестігі жұмыс істейді. Қала үшін елеулі үлес қосқан азаматтар есімі мен мекемелер атауы «Алтын кітабының» жалғыз экземплярда шыққан б</w:t>
            </w:r>
            <w:r>
              <w:t>ө</w:t>
            </w:r>
            <w:r>
              <w:t>лімінде жазылып, мәңгілікке сақталынды. Бірлестіктің күшімен кешенді және мақсатты бағдарламалар және серіктестермен бірге жасалып, іске асырылды. 1995 ж. басталған бірлестіктің бағдарламасының бірі –жеке коллекция және отбасылық архив болды. Бағдарламаның міндеті: «Алтын кітапқа» енген есімдерге байланысты коллекциялар мен архивтерді зерттеу, қорғау. Дағдарыс жағдайында моциалистік жүйеде коллекциялауда жаңа мотивация пайда болды. Социалистік жүйедегі дағдарыстың тереңдеуіне байланысты қоғамның рухани құндылықтарды қайта қарап, т</w:t>
            </w:r>
            <w:r>
              <w:t>ө</w:t>
            </w:r>
            <w:r>
              <w:t xml:space="preserve">ңкеріске дейінгі цақыттың шынайы, заттық әлеміне қызығушылық үдей түсті. Рубль біртіндеп құнсызданғандықтан сатып алушылар ақшаны </w:t>
            </w:r>
            <w:r>
              <w:t>ө</w:t>
            </w:r>
            <w:r>
              <w:t>тімді тауарға салды. Кеңестік антикварлық нарық батыстық нарықпен байланыс болмағандықтан, антиквариатқа баға салыстырмалы түрде т</w:t>
            </w:r>
            <w:r>
              <w:t>ө</w:t>
            </w:r>
            <w:r>
              <w:t xml:space="preserve">мен болды. Біріншіден бұлар антиквардың үлкен сыншылары болды. 15 Арнайы түрде, мақсатты түрде коллекцияларды жинайтын болды. Екіншіден интеллигенциядан шыққан қалталы коллекционерлер, пәтерлерін кескіндеме туындыларымен толтырған. Мысалы, «Мир искусства» суретшілер ортасынан және қазіргі суретші неформалдар, сонымен қоса антиквар мебельмен және де басқа декоративті қолданбалы </w:t>
            </w:r>
            <w:r>
              <w:t>ө</w:t>
            </w:r>
            <w:r>
              <w:t xml:space="preserve">нер шығармаларымен безендіргендер еді. Соған қоса, ХХ ғ. бас. 3 сомнан 30 сомға дейін қымбат емес заттарды сатып алатын антиквариатты жинайтын жас жинаушылар болатын. Қайта құрудың басталуымен антикварлық нарықта жағдай бірден </w:t>
            </w:r>
            <w:r>
              <w:t>ө</w:t>
            </w:r>
            <w:bookmarkStart w:id="0" w:name="_GoBack"/>
            <w:bookmarkEnd w:id="0"/>
            <w:r>
              <w:t xml:space="preserve">згерді. </w:t>
            </w:r>
          </w:p>
        </w:tc>
      </w:tr>
      <w:tr w:rsidR="008704B4" w:rsidRPr="00B64CB0" w:rsidTr="00C310B4">
        <w:trPr>
          <w:trHeight w:val="255"/>
        </w:trPr>
        <w:tc>
          <w:tcPr>
            <w:tcW w:w="9672" w:type="dxa"/>
          </w:tcPr>
          <w:p w:rsidR="008704B4" w:rsidRDefault="008704B4" w:rsidP="008704B4">
            <w:pPr>
              <w:spacing w:after="0" w:line="240" w:lineRule="auto"/>
              <w:ind w:firstLine="567"/>
              <w:contextualSpacing/>
              <w:jc w:val="both"/>
            </w:pPr>
          </w:p>
        </w:tc>
      </w:tr>
      <w:tr w:rsidR="008704B4" w:rsidRPr="00B64CB0" w:rsidTr="00C310B4">
        <w:trPr>
          <w:trHeight w:val="255"/>
        </w:trPr>
        <w:tc>
          <w:tcPr>
            <w:tcW w:w="9672" w:type="dxa"/>
          </w:tcPr>
          <w:p w:rsidR="008704B4" w:rsidRDefault="008704B4" w:rsidP="008704B4">
            <w:pPr>
              <w:spacing w:after="0" w:line="240" w:lineRule="auto"/>
              <w:ind w:firstLine="567"/>
              <w:contextualSpacing/>
              <w:jc w:val="both"/>
            </w:pPr>
          </w:p>
        </w:tc>
      </w:tr>
      <w:tr w:rsidR="00C310B4" w:rsidRPr="00B64CB0" w:rsidTr="00C310B4">
        <w:trPr>
          <w:trHeight w:val="279"/>
        </w:trPr>
        <w:tc>
          <w:tcPr>
            <w:tcW w:w="9672" w:type="dxa"/>
          </w:tcPr>
          <w:p w:rsidR="00C310B4" w:rsidRPr="00C81B8E" w:rsidRDefault="00C310B4" w:rsidP="00B64CB0">
            <w:pPr>
              <w:spacing w:after="0" w:line="240" w:lineRule="auto"/>
              <w:ind w:firstLine="567"/>
              <w:contextualSpacing/>
              <w:jc w:val="both"/>
              <w:rPr>
                <w:rFonts w:ascii="Times New Roman" w:hAnsi="Times New Roman"/>
                <w:b/>
                <w:noProof/>
                <w:sz w:val="28"/>
                <w:szCs w:val="28"/>
                <w:lang w:val="kk-KZ"/>
              </w:rPr>
            </w:pPr>
            <w:r w:rsidRPr="00B64CB0">
              <w:rPr>
                <w:rFonts w:ascii="Times New Roman" w:hAnsi="Times New Roman"/>
                <w:b/>
                <w:noProof/>
                <w:sz w:val="28"/>
                <w:szCs w:val="28"/>
                <w:lang w:val="kk-KZ"/>
              </w:rPr>
              <w:t>8 дәріс. Сақ-савромат кезеңінің өнері: Еділ бойы, Приуралье және Батыс Қазақстан. Гумарово, Филипповка</w:t>
            </w:r>
          </w:p>
          <w:p w:rsidR="00874CD9" w:rsidRDefault="00874CD9" w:rsidP="00B64CB0">
            <w:pPr>
              <w:spacing w:after="0" w:line="240" w:lineRule="auto"/>
              <w:ind w:firstLine="567"/>
              <w:jc w:val="center"/>
              <w:rPr>
                <w:rFonts w:ascii="Times New Roman" w:hAnsi="Times New Roman"/>
                <w:b/>
                <w:sz w:val="28"/>
                <w:szCs w:val="28"/>
                <w:lang w:val="kk-KZ"/>
              </w:rPr>
            </w:pPr>
          </w:p>
          <w:p w:rsidR="00874CD9" w:rsidRPr="00AD4F98" w:rsidRDefault="00874CD9" w:rsidP="00AD4F98">
            <w:pPr>
              <w:pStyle w:val="a4"/>
              <w:spacing w:before="0" w:beforeAutospacing="0" w:after="0" w:afterAutospacing="0"/>
              <w:ind w:firstLine="601"/>
              <w:jc w:val="both"/>
              <w:rPr>
                <w:sz w:val="28"/>
                <w:szCs w:val="28"/>
                <w:lang w:val="kk-KZ"/>
              </w:rPr>
            </w:pPr>
            <w:r w:rsidRPr="00AD4F98">
              <w:rPr>
                <w:sz w:val="28"/>
                <w:szCs w:val="28"/>
                <w:lang w:val="kk-KZ"/>
              </w:rPr>
              <w:t>Б.з.б. II</w:t>
            </w:r>
            <w:r w:rsidR="00AD4F98">
              <w:rPr>
                <w:sz w:val="28"/>
                <w:szCs w:val="28"/>
                <w:lang w:val="kk-KZ"/>
              </w:rPr>
              <w:t xml:space="preserve"> </w:t>
            </w:r>
            <w:r w:rsidRPr="00AD4F98">
              <w:rPr>
                <w:sz w:val="28"/>
                <w:szCs w:val="28"/>
                <w:lang w:val="kk-KZ"/>
              </w:rPr>
              <w:t>ғ. грек-рим деректері: Қара теңіз жағалауындағы скиф тайпаларының шығыс жағында Аростор мен Роксолан тайпалары өмір сүрген, дейді. Археологиялық зерттеу жұмыстары олардың савромат, сармат тайпалары екендігін дәлелдеп отыр. Батыс Қазақстанда Еділ- Жайықтың төменгі ағыстарында және Қобда, Елек, Ор, Жем өзендерінің жоғарғы ағыстарында олардың ескерткіштері (обалар) кездеседі.</w:t>
            </w:r>
          </w:p>
          <w:p w:rsidR="00874CD9" w:rsidRPr="00AD4F98" w:rsidRDefault="00874CD9" w:rsidP="00AD4F98">
            <w:pPr>
              <w:pStyle w:val="a4"/>
              <w:spacing w:before="0" w:beforeAutospacing="0" w:after="0" w:afterAutospacing="0"/>
              <w:ind w:firstLine="601"/>
              <w:jc w:val="both"/>
              <w:rPr>
                <w:sz w:val="28"/>
                <w:szCs w:val="28"/>
                <w:lang w:val="kk-KZ"/>
              </w:rPr>
            </w:pPr>
            <w:r w:rsidRPr="00AD4F98">
              <w:rPr>
                <w:sz w:val="28"/>
                <w:szCs w:val="28"/>
                <w:lang w:val="kk-KZ"/>
              </w:rPr>
              <w:t>Сармат тайпаларының пайда болуы туралы нақты пікір қалыптаса қойған жоқ. Археологиялық зерттеулерге қарағанда, савромат, сармат тайпаларының шыққан тегі Андронов және Ресейдің Оңтүстік аудандарындағы қола дәуірінің бір мәдениеті болған қима мәдениетінің кезіндегі рулардың жалғасы деген пікір бар.</w:t>
            </w:r>
          </w:p>
          <w:p w:rsidR="00874CD9" w:rsidRPr="00AD4F98" w:rsidRDefault="00874CD9" w:rsidP="00AD4F98">
            <w:pPr>
              <w:pStyle w:val="a4"/>
              <w:spacing w:before="0" w:beforeAutospacing="0" w:after="0" w:afterAutospacing="0"/>
              <w:ind w:firstLine="601"/>
              <w:jc w:val="both"/>
              <w:rPr>
                <w:sz w:val="28"/>
                <w:szCs w:val="28"/>
                <w:lang w:val="kk-KZ"/>
              </w:rPr>
            </w:pPr>
            <w:r w:rsidRPr="00AD4F98">
              <w:rPr>
                <w:sz w:val="28"/>
                <w:szCs w:val="28"/>
                <w:lang w:val="kk-KZ"/>
              </w:rPr>
              <w:t>Батыс Қазақстандағы өмір кешкен сармат тайпаларының ескерткіштері басқа тайпаларға қарағанда өте аз зерттелген. Батыс және Солтүстік Батыс Қазақстанның жерін мекендеген ежелгі темір тайпаларының ескерткіштеріне жүргізген зерттеу жұмыстар, оларды негізінен екі кезеңге бөліп қарастырады:</w:t>
            </w:r>
          </w:p>
          <w:p w:rsidR="00874CD9" w:rsidRPr="00AD4F98" w:rsidRDefault="00874CD9" w:rsidP="00AD4F98">
            <w:pPr>
              <w:pStyle w:val="a4"/>
              <w:spacing w:before="0" w:beforeAutospacing="0" w:after="0" w:afterAutospacing="0"/>
              <w:ind w:firstLine="601"/>
              <w:jc w:val="both"/>
              <w:rPr>
                <w:sz w:val="28"/>
                <w:szCs w:val="28"/>
                <w:lang w:val="kk-KZ"/>
              </w:rPr>
            </w:pPr>
            <w:r w:rsidRPr="00AD4F98">
              <w:rPr>
                <w:sz w:val="28"/>
                <w:szCs w:val="28"/>
                <w:lang w:val="kk-KZ"/>
              </w:rPr>
              <w:t>1.</w:t>
            </w:r>
            <w:r w:rsidR="00AD4F98">
              <w:rPr>
                <w:sz w:val="28"/>
                <w:szCs w:val="28"/>
                <w:lang w:val="kk-KZ"/>
              </w:rPr>
              <w:t xml:space="preserve"> </w:t>
            </w:r>
            <w:r w:rsidRPr="00AD4F98">
              <w:rPr>
                <w:sz w:val="28"/>
                <w:szCs w:val="28"/>
                <w:lang w:val="kk-KZ"/>
              </w:rPr>
              <w:t>Бірінші кезең – б.з.б. VII-IV ғғ.</w:t>
            </w:r>
          </w:p>
          <w:p w:rsidR="00874CD9" w:rsidRPr="00AD4F98" w:rsidRDefault="00874CD9" w:rsidP="00AD4F98">
            <w:pPr>
              <w:pStyle w:val="a4"/>
              <w:spacing w:before="0" w:beforeAutospacing="0" w:after="0" w:afterAutospacing="0"/>
              <w:ind w:firstLine="601"/>
              <w:jc w:val="both"/>
              <w:rPr>
                <w:sz w:val="28"/>
                <w:szCs w:val="28"/>
                <w:lang w:val="kk-KZ"/>
              </w:rPr>
            </w:pPr>
            <w:r w:rsidRPr="00AD4F98">
              <w:rPr>
                <w:sz w:val="28"/>
                <w:szCs w:val="28"/>
                <w:lang w:val="kk-KZ"/>
              </w:rPr>
              <w:t>2.</w:t>
            </w:r>
            <w:r w:rsidR="00AD4F98">
              <w:rPr>
                <w:sz w:val="28"/>
                <w:szCs w:val="28"/>
                <w:lang w:val="kk-KZ"/>
              </w:rPr>
              <w:t xml:space="preserve"> </w:t>
            </w:r>
            <w:r w:rsidRPr="00AD4F98">
              <w:rPr>
                <w:sz w:val="28"/>
                <w:szCs w:val="28"/>
                <w:lang w:val="kk-KZ"/>
              </w:rPr>
              <w:t>Екінші кезең</w:t>
            </w:r>
            <w:r w:rsidR="00AD4F98">
              <w:rPr>
                <w:sz w:val="28"/>
                <w:szCs w:val="28"/>
                <w:lang w:val="kk-KZ"/>
              </w:rPr>
              <w:t xml:space="preserve"> </w:t>
            </w:r>
            <w:r w:rsidRPr="00AD4F98">
              <w:rPr>
                <w:sz w:val="28"/>
                <w:szCs w:val="28"/>
                <w:lang w:val="kk-KZ"/>
              </w:rPr>
              <w:t>– б.з.б. VI-II ғғ.</w:t>
            </w:r>
          </w:p>
          <w:p w:rsidR="00874CD9" w:rsidRPr="00AD4F98" w:rsidRDefault="00874CD9" w:rsidP="00AD4F98">
            <w:pPr>
              <w:pStyle w:val="a4"/>
              <w:spacing w:before="0" w:beforeAutospacing="0" w:after="0" w:afterAutospacing="0"/>
              <w:ind w:firstLine="601"/>
              <w:jc w:val="both"/>
              <w:rPr>
                <w:sz w:val="28"/>
                <w:szCs w:val="28"/>
                <w:lang w:val="kk-KZ"/>
              </w:rPr>
            </w:pPr>
            <w:r w:rsidRPr="00AD4F98">
              <w:rPr>
                <w:sz w:val="28"/>
                <w:szCs w:val="28"/>
                <w:lang w:val="kk-KZ"/>
              </w:rPr>
              <w:t>Көрсетіліп отырған кезеңдердің біріншісі археологиялық материалдар бойынша ежелгі савроматтар деген атымен белгісі болса,</w:t>
            </w:r>
            <w:r w:rsidR="00AD4F98">
              <w:rPr>
                <w:sz w:val="28"/>
                <w:szCs w:val="28"/>
                <w:lang w:val="kk-KZ"/>
              </w:rPr>
              <w:t xml:space="preserve"> </w:t>
            </w:r>
            <w:r w:rsidRPr="00AD4F98">
              <w:rPr>
                <w:sz w:val="28"/>
                <w:szCs w:val="28"/>
                <w:lang w:val="kk-KZ"/>
              </w:rPr>
              <w:t>ал екіншісі жазба деректер бойынша соңғы кездегі сарматтар. Бұлар өздерінің осы атауларымен б.з. IV ғасырына дейін белгілі болған.</w:t>
            </w:r>
          </w:p>
          <w:p w:rsidR="00874CD9" w:rsidRPr="00AD4F98" w:rsidRDefault="00874CD9" w:rsidP="00AD4F98">
            <w:pPr>
              <w:pStyle w:val="a4"/>
              <w:spacing w:before="0" w:beforeAutospacing="0" w:after="0" w:afterAutospacing="0"/>
              <w:ind w:firstLine="601"/>
              <w:jc w:val="both"/>
              <w:rPr>
                <w:sz w:val="28"/>
                <w:szCs w:val="28"/>
                <w:lang w:val="kk-KZ"/>
              </w:rPr>
            </w:pPr>
            <w:r w:rsidRPr="00AD4F98">
              <w:rPr>
                <w:sz w:val="28"/>
                <w:szCs w:val="28"/>
                <w:lang w:val="kk-KZ"/>
              </w:rPr>
              <w:t>Сақталған ескерткіштердің көпшілігі обалар. Сарматтардың обаларынан көбіне: қанжар, семсер, садақтың</w:t>
            </w:r>
            <w:r w:rsidR="00AD4F98">
              <w:rPr>
                <w:sz w:val="28"/>
                <w:szCs w:val="28"/>
                <w:lang w:val="kk-KZ"/>
              </w:rPr>
              <w:t xml:space="preserve"> </w:t>
            </w:r>
            <w:r w:rsidRPr="00AD4F98">
              <w:rPr>
                <w:sz w:val="28"/>
                <w:szCs w:val="28"/>
                <w:lang w:val="kk-KZ"/>
              </w:rPr>
              <w:t>қырлы ұштары; әшекей бұйымдардан: түрлі-түсті моншақтар, қол айналар, қапсырмалар, әртүрлі аңдардың суреттері бейнеленген асыл тастар табылады. Аяқтарында басын жерге салып тұрған жыртқыш аңдар бейнеленген, күнге немесе отқа табынуды көрсететін тас шырақтар кездеседі. Обаларда өте көп кездесетін құрал-саймандардың бір түрі ат-әбзелдердің ішінде, ауыздық, пен оның сулығы. Жалпы, Сармат тайпаларының шеберлері сулық жасауға ерекше мән берген. Шамасы, олар көлік ретінде мініс аттарына аса назар аударған тәрізді. Сулықты қола, темір, сүйек сияқты заттардан жасаған.</w:t>
            </w:r>
          </w:p>
          <w:p w:rsidR="00874CD9" w:rsidRPr="00AD4F98" w:rsidRDefault="00874CD9" w:rsidP="00AD4F98">
            <w:pPr>
              <w:pStyle w:val="a4"/>
              <w:spacing w:before="0" w:beforeAutospacing="0" w:after="0" w:afterAutospacing="0"/>
              <w:ind w:firstLine="601"/>
              <w:jc w:val="both"/>
              <w:rPr>
                <w:sz w:val="28"/>
                <w:szCs w:val="28"/>
                <w:lang w:val="kk-KZ"/>
              </w:rPr>
            </w:pPr>
            <w:r w:rsidRPr="00AD4F98">
              <w:rPr>
                <w:sz w:val="28"/>
                <w:szCs w:val="28"/>
                <w:lang w:val="kk-KZ"/>
              </w:rPr>
              <w:t>Обаларда көп кездесетін заттардың бірі әртүрлі пошымды жасалған көзелер. Олардың ішінде түбі жалпақ та және дөңгелек болып келетіндері де бар. Сынтас обасынан табылған, ерекше атап өтетін бұйымның бірі сүйектен жасаған қасықтар, мұндай қасықтарды күнделікті тамақ ішуге пайдаланбаған. Сыйлы қонақтар келгенде ас ішуге берілуі</w:t>
            </w:r>
            <w:r w:rsidR="00AD4F98">
              <w:rPr>
                <w:sz w:val="28"/>
                <w:szCs w:val="28"/>
                <w:lang w:val="kk-KZ"/>
              </w:rPr>
              <w:t xml:space="preserve"> </w:t>
            </w:r>
            <w:r w:rsidRPr="00AD4F98">
              <w:rPr>
                <w:sz w:val="28"/>
                <w:szCs w:val="28"/>
                <w:lang w:val="kk-KZ"/>
              </w:rPr>
              <w:t>мүмкін. Қасықтың сабындағы ойып жасалған суреттер, сармат шеберлерінен кейінгі ұрпақтарға</w:t>
            </w:r>
            <w:r w:rsidR="00AD4F98">
              <w:rPr>
                <w:sz w:val="28"/>
                <w:szCs w:val="28"/>
                <w:lang w:val="kk-KZ"/>
              </w:rPr>
              <w:t xml:space="preserve"> </w:t>
            </w:r>
            <w:r w:rsidRPr="00AD4F98">
              <w:rPr>
                <w:sz w:val="28"/>
                <w:szCs w:val="28"/>
                <w:lang w:val="kk-KZ"/>
              </w:rPr>
              <w:t>қалған өшпес-өлмес өнердің бір туындысы іспетті.</w:t>
            </w:r>
            <w:r w:rsidR="00AD4F98">
              <w:rPr>
                <w:sz w:val="28"/>
                <w:szCs w:val="28"/>
                <w:lang w:val="kk-KZ"/>
              </w:rPr>
              <w:t xml:space="preserve"> </w:t>
            </w:r>
            <w:r w:rsidRPr="00AD4F98">
              <w:rPr>
                <w:sz w:val="28"/>
                <w:szCs w:val="28"/>
                <w:lang w:val="kk-KZ"/>
              </w:rPr>
              <w:t>Суреттің мағынасы, өз дәуіріндегі қиял-ғажайып аңызды хабарлап тұрғандай. Мұндай қымбатты бағалы</w:t>
            </w:r>
            <w:r w:rsidR="00AD4F98">
              <w:rPr>
                <w:sz w:val="28"/>
                <w:szCs w:val="28"/>
                <w:lang w:val="kk-KZ"/>
              </w:rPr>
              <w:t xml:space="preserve"> </w:t>
            </w:r>
            <w:r w:rsidRPr="00AD4F98">
              <w:rPr>
                <w:sz w:val="28"/>
                <w:szCs w:val="28"/>
                <w:lang w:val="kk-KZ"/>
              </w:rPr>
              <w:t>заттар барлық обалардан кездесе бермейді. Сондықтан да жерленген адамдардың бай, кедей немесе ру-ақсақалы, тайпа көсемдері екендіктері бірден</w:t>
            </w:r>
            <w:r w:rsidR="00AD4F98">
              <w:rPr>
                <w:sz w:val="28"/>
                <w:szCs w:val="28"/>
                <w:lang w:val="kk-KZ"/>
              </w:rPr>
              <w:t xml:space="preserve"> </w:t>
            </w:r>
            <w:r w:rsidRPr="00AD4F98">
              <w:rPr>
                <w:sz w:val="28"/>
                <w:szCs w:val="28"/>
                <w:lang w:val="kk-KZ"/>
              </w:rPr>
              <w:t>байқалады. Ал адамдардың дүние-мүліктерімен бірге жерлеу олардың о дүниедегі</w:t>
            </w:r>
            <w:r w:rsidR="00AD4F98">
              <w:rPr>
                <w:sz w:val="28"/>
                <w:szCs w:val="28"/>
                <w:lang w:val="kk-KZ"/>
              </w:rPr>
              <w:t xml:space="preserve"> </w:t>
            </w:r>
            <w:r w:rsidRPr="00AD4F98">
              <w:rPr>
                <w:sz w:val="28"/>
                <w:szCs w:val="28"/>
                <w:lang w:val="kk-KZ"/>
              </w:rPr>
              <w:t>өмірге сену, ата-баба аруағына сиынү сияқты діни наным сенімдердің</w:t>
            </w:r>
            <w:r w:rsidR="00AD4F98">
              <w:rPr>
                <w:sz w:val="28"/>
                <w:szCs w:val="28"/>
                <w:lang w:val="kk-KZ"/>
              </w:rPr>
              <w:t xml:space="preserve"> </w:t>
            </w:r>
            <w:r w:rsidRPr="00AD4F98">
              <w:rPr>
                <w:sz w:val="28"/>
                <w:szCs w:val="28"/>
                <w:lang w:val="kk-KZ"/>
              </w:rPr>
              <w:t>сармат тайпаларында да болғандығын дәлелдейді</w:t>
            </w:r>
            <w:r w:rsidR="00AD4F98">
              <w:rPr>
                <w:sz w:val="28"/>
                <w:szCs w:val="28"/>
                <w:lang w:val="kk-KZ"/>
              </w:rPr>
              <w:t xml:space="preserve">. Бұл діни нанымдар сонау қола </w:t>
            </w:r>
            <w:r w:rsidRPr="00AD4F98">
              <w:rPr>
                <w:sz w:val="28"/>
                <w:szCs w:val="28"/>
                <w:lang w:val="kk-KZ"/>
              </w:rPr>
              <w:t>дәуіріндегі адамды</w:t>
            </w:r>
            <w:r w:rsidR="00AD4F98">
              <w:rPr>
                <w:sz w:val="28"/>
                <w:szCs w:val="28"/>
                <w:lang w:val="kk-KZ"/>
              </w:rPr>
              <w:t xml:space="preserve"> </w:t>
            </w:r>
            <w:r w:rsidRPr="00AD4F98">
              <w:rPr>
                <w:sz w:val="28"/>
                <w:szCs w:val="28"/>
                <w:lang w:val="kk-KZ"/>
              </w:rPr>
              <w:t>өртеп, күл-көмірін жерлеу салтының сарқыншағы болсы керек.</w:t>
            </w:r>
          </w:p>
          <w:p w:rsidR="00874CD9" w:rsidRPr="00AD4F98" w:rsidRDefault="00874CD9" w:rsidP="00AD4F98">
            <w:pPr>
              <w:pStyle w:val="a4"/>
              <w:spacing w:before="0" w:beforeAutospacing="0" w:after="0" w:afterAutospacing="0"/>
              <w:ind w:firstLine="601"/>
              <w:jc w:val="both"/>
              <w:rPr>
                <w:sz w:val="28"/>
                <w:szCs w:val="28"/>
                <w:lang w:val="kk-KZ"/>
              </w:rPr>
            </w:pPr>
            <w:r w:rsidRPr="00AD4F98">
              <w:rPr>
                <w:sz w:val="28"/>
                <w:szCs w:val="28"/>
                <w:lang w:val="kk-KZ"/>
              </w:rPr>
              <w:t>Сармат тайпаларының</w:t>
            </w:r>
            <w:r w:rsidR="00AD4F98">
              <w:rPr>
                <w:sz w:val="28"/>
                <w:szCs w:val="28"/>
                <w:lang w:val="kk-KZ"/>
              </w:rPr>
              <w:t xml:space="preserve"> </w:t>
            </w:r>
            <w:r w:rsidRPr="00AD4F98">
              <w:rPr>
                <w:sz w:val="28"/>
                <w:szCs w:val="28"/>
                <w:lang w:val="kk-KZ"/>
              </w:rPr>
              <w:t>мекендерінен</w:t>
            </w:r>
            <w:r w:rsidR="00AD4F98">
              <w:rPr>
                <w:sz w:val="28"/>
                <w:szCs w:val="28"/>
                <w:lang w:val="kk-KZ"/>
              </w:rPr>
              <w:t xml:space="preserve"> </w:t>
            </w:r>
            <w:r w:rsidRPr="00AD4F98">
              <w:rPr>
                <w:sz w:val="28"/>
                <w:szCs w:val="28"/>
                <w:lang w:val="kk-KZ"/>
              </w:rPr>
              <w:t>табылған әшекей, сәндік бұйымдар оларда шебер зергерлердің болғандығын көрсетсе, ал темірден жасалған үзеңгі, ауыздық және оның сулықтары, тағы да басқа металл</w:t>
            </w:r>
            <w:r w:rsidR="00AD4F98">
              <w:rPr>
                <w:sz w:val="28"/>
                <w:szCs w:val="28"/>
                <w:lang w:val="kk-KZ"/>
              </w:rPr>
              <w:t xml:space="preserve"> </w:t>
            </w:r>
            <w:r w:rsidRPr="00AD4F98">
              <w:rPr>
                <w:sz w:val="28"/>
                <w:szCs w:val="28"/>
                <w:lang w:val="kk-KZ"/>
              </w:rPr>
              <w:t>бүйымдар, тайпаларда он саусағынан онер тамған тамаша темір ұсталарының болғандығының айғағы.</w:t>
            </w:r>
          </w:p>
          <w:p w:rsidR="00874CD9" w:rsidRPr="00AD4F98" w:rsidRDefault="00874CD9" w:rsidP="00AD4F98">
            <w:pPr>
              <w:pStyle w:val="a4"/>
              <w:spacing w:before="0" w:beforeAutospacing="0" w:after="0" w:afterAutospacing="0"/>
              <w:ind w:firstLine="601"/>
              <w:jc w:val="both"/>
              <w:rPr>
                <w:sz w:val="28"/>
                <w:szCs w:val="28"/>
                <w:lang w:val="kk-KZ"/>
              </w:rPr>
            </w:pPr>
            <w:r w:rsidRPr="00AD4F98">
              <w:rPr>
                <w:sz w:val="28"/>
                <w:szCs w:val="28"/>
                <w:lang w:val="kk-KZ"/>
              </w:rPr>
              <w:t>Зерттелген обалардың қайсысы</w:t>
            </w:r>
            <w:r w:rsidR="00AD4F98">
              <w:rPr>
                <w:sz w:val="28"/>
                <w:szCs w:val="28"/>
                <w:lang w:val="kk-KZ"/>
              </w:rPr>
              <w:t xml:space="preserve">нан болмасын </w:t>
            </w:r>
            <w:r w:rsidRPr="00AD4F98">
              <w:rPr>
                <w:sz w:val="28"/>
                <w:szCs w:val="28"/>
                <w:lang w:val="kk-KZ"/>
              </w:rPr>
              <w:t>ер-тұрман</w:t>
            </w:r>
            <w:r w:rsidR="00AD4F98">
              <w:rPr>
                <w:sz w:val="28"/>
                <w:szCs w:val="28"/>
                <w:lang w:val="kk-KZ"/>
              </w:rPr>
              <w:t xml:space="preserve"> </w:t>
            </w:r>
            <w:r w:rsidRPr="00AD4F98">
              <w:rPr>
                <w:sz w:val="28"/>
                <w:szCs w:val="28"/>
                <w:lang w:val="kk-KZ"/>
              </w:rPr>
              <w:t>жабдықтары табылады. Бұдан</w:t>
            </w:r>
            <w:r w:rsidR="00AD4F98">
              <w:rPr>
                <w:sz w:val="28"/>
                <w:szCs w:val="28"/>
                <w:lang w:val="kk-KZ"/>
              </w:rPr>
              <w:t xml:space="preserve"> </w:t>
            </w:r>
            <w:r w:rsidRPr="00AD4F98">
              <w:rPr>
                <w:sz w:val="28"/>
                <w:szCs w:val="28"/>
                <w:lang w:val="kk-KZ"/>
              </w:rPr>
              <w:t>шығатын қорытынды, сармат</w:t>
            </w:r>
            <w:r w:rsidR="00AD4F98">
              <w:rPr>
                <w:sz w:val="28"/>
                <w:szCs w:val="28"/>
                <w:lang w:val="kk-KZ"/>
              </w:rPr>
              <w:t xml:space="preserve"> </w:t>
            </w:r>
            <w:r w:rsidRPr="00AD4F98">
              <w:rPr>
                <w:sz w:val="28"/>
                <w:szCs w:val="28"/>
                <w:lang w:val="kk-KZ"/>
              </w:rPr>
              <w:t>тайпалары мал шаруашылығымен шұғылданған. Сарматтар</w:t>
            </w:r>
            <w:r w:rsidR="00AD4F98">
              <w:rPr>
                <w:sz w:val="28"/>
                <w:szCs w:val="28"/>
                <w:lang w:val="kk-KZ"/>
              </w:rPr>
              <w:t xml:space="preserve"> </w:t>
            </w:r>
            <w:r w:rsidRPr="00AD4F98">
              <w:rPr>
                <w:sz w:val="28"/>
                <w:szCs w:val="28"/>
                <w:lang w:val="kk-KZ"/>
              </w:rPr>
              <w:t>қыс</w:t>
            </w:r>
            <w:r w:rsidR="00AD4F98">
              <w:rPr>
                <w:sz w:val="28"/>
                <w:szCs w:val="28"/>
                <w:lang w:val="kk-KZ"/>
              </w:rPr>
              <w:t xml:space="preserve"> </w:t>
            </w:r>
            <w:r w:rsidRPr="00AD4F98">
              <w:rPr>
                <w:sz w:val="28"/>
                <w:szCs w:val="28"/>
                <w:lang w:val="kk-KZ"/>
              </w:rPr>
              <w:t>кезінде тұрақты мекен жай</w:t>
            </w:r>
            <w:r w:rsidR="00AD4F98">
              <w:rPr>
                <w:sz w:val="28"/>
                <w:szCs w:val="28"/>
                <w:lang w:val="kk-KZ"/>
              </w:rPr>
              <w:t xml:space="preserve"> </w:t>
            </w:r>
            <w:r w:rsidRPr="00AD4F98">
              <w:rPr>
                <w:sz w:val="28"/>
                <w:szCs w:val="28"/>
                <w:lang w:val="kk-KZ"/>
              </w:rPr>
              <w:t>салып, қыстауларда тұрған.</w:t>
            </w:r>
            <w:r w:rsidR="00AD4F98">
              <w:rPr>
                <w:sz w:val="28"/>
                <w:szCs w:val="28"/>
                <w:lang w:val="kk-KZ"/>
              </w:rPr>
              <w:t xml:space="preserve"> </w:t>
            </w:r>
            <w:r w:rsidRPr="00AD4F98">
              <w:rPr>
                <w:sz w:val="28"/>
                <w:szCs w:val="28"/>
                <w:lang w:val="kk-KZ"/>
              </w:rPr>
              <w:t>Әзірше ондай түрақты жайлар Барки қонысынан белгілі. Осыған</w:t>
            </w:r>
            <w:r w:rsidR="00AD4F98">
              <w:rPr>
                <w:sz w:val="28"/>
                <w:szCs w:val="28"/>
                <w:lang w:val="kk-KZ"/>
              </w:rPr>
              <w:t xml:space="preserve"> </w:t>
            </w:r>
            <w:r w:rsidRPr="00AD4F98">
              <w:rPr>
                <w:sz w:val="28"/>
                <w:szCs w:val="28"/>
                <w:lang w:val="kk-KZ"/>
              </w:rPr>
              <w:t>қарағанда сарматтарда</w:t>
            </w:r>
            <w:r w:rsidR="00AD4F98">
              <w:rPr>
                <w:sz w:val="28"/>
                <w:szCs w:val="28"/>
                <w:lang w:val="kk-KZ"/>
              </w:rPr>
              <w:t xml:space="preserve"> </w:t>
            </w:r>
            <w:r w:rsidRPr="00AD4F98">
              <w:rPr>
                <w:sz w:val="28"/>
                <w:szCs w:val="28"/>
                <w:lang w:val="kk-KZ"/>
              </w:rPr>
              <w:t>жартылай көшпелі мал шаруашылығы басым болған.</w:t>
            </w:r>
          </w:p>
          <w:p w:rsidR="00874CD9" w:rsidRPr="00AD4F98" w:rsidRDefault="00874CD9" w:rsidP="00AD4F98">
            <w:pPr>
              <w:pStyle w:val="a4"/>
              <w:spacing w:before="0" w:beforeAutospacing="0" w:after="0" w:afterAutospacing="0"/>
              <w:ind w:firstLine="601"/>
              <w:jc w:val="both"/>
              <w:rPr>
                <w:sz w:val="28"/>
                <w:szCs w:val="28"/>
                <w:lang w:val="kk-KZ"/>
              </w:rPr>
            </w:pPr>
            <w:r w:rsidRPr="00AD4F98">
              <w:rPr>
                <w:sz w:val="28"/>
                <w:szCs w:val="28"/>
                <w:lang w:val="kk-KZ"/>
              </w:rPr>
              <w:t>Қазіргі зерттелген деректерге қарағанда оларда әлеуметтік теңсіздік болған. Сарматтардың</w:t>
            </w:r>
            <w:r w:rsidR="00AD4F98">
              <w:rPr>
                <w:sz w:val="28"/>
                <w:szCs w:val="28"/>
                <w:lang w:val="kk-KZ"/>
              </w:rPr>
              <w:t xml:space="preserve"> </w:t>
            </w:r>
            <w:r w:rsidRPr="00AD4F98">
              <w:rPr>
                <w:sz w:val="28"/>
                <w:szCs w:val="28"/>
                <w:lang w:val="kk-KZ"/>
              </w:rPr>
              <w:t>қандай тілде сөйлегендері әлі белгісіз.</w:t>
            </w:r>
            <w:r w:rsidR="00AD4F98">
              <w:rPr>
                <w:sz w:val="28"/>
                <w:szCs w:val="28"/>
                <w:lang w:val="kk-KZ"/>
              </w:rPr>
              <w:t xml:space="preserve"> </w:t>
            </w:r>
            <w:r w:rsidRPr="00AD4F98">
              <w:rPr>
                <w:sz w:val="28"/>
                <w:szCs w:val="28"/>
                <w:lang w:val="kk-KZ"/>
              </w:rPr>
              <w:t>Табылған заттардың ішінде</w:t>
            </w:r>
            <w:r w:rsidR="00AD4F98">
              <w:rPr>
                <w:sz w:val="28"/>
                <w:szCs w:val="28"/>
                <w:lang w:val="kk-KZ"/>
              </w:rPr>
              <w:t xml:space="preserve"> </w:t>
            </w:r>
            <w:r w:rsidRPr="00AD4F98">
              <w:rPr>
                <w:sz w:val="28"/>
                <w:szCs w:val="28"/>
                <w:lang w:val="kk-KZ"/>
              </w:rPr>
              <w:t>Таяу Шығыс, Орта</w:t>
            </w:r>
            <w:r w:rsidR="00AD4F98">
              <w:rPr>
                <w:sz w:val="28"/>
                <w:szCs w:val="28"/>
                <w:lang w:val="kk-KZ"/>
              </w:rPr>
              <w:t xml:space="preserve"> </w:t>
            </w:r>
            <w:r w:rsidRPr="00AD4F98">
              <w:rPr>
                <w:sz w:val="28"/>
                <w:szCs w:val="28"/>
                <w:lang w:val="kk-KZ"/>
              </w:rPr>
              <w:t>Азия елдерінен келген бүйымдар да кездеседі. Ол сол</w:t>
            </w:r>
            <w:r w:rsidR="00AD4F98">
              <w:rPr>
                <w:sz w:val="28"/>
                <w:szCs w:val="28"/>
                <w:lang w:val="kk-KZ"/>
              </w:rPr>
              <w:t xml:space="preserve"> </w:t>
            </w:r>
            <w:r w:rsidRPr="00AD4F98">
              <w:rPr>
                <w:sz w:val="28"/>
                <w:szCs w:val="28"/>
                <w:lang w:val="kk-KZ"/>
              </w:rPr>
              <w:t>елдермен</w:t>
            </w:r>
            <w:r w:rsidR="00AD4F98">
              <w:rPr>
                <w:sz w:val="28"/>
                <w:szCs w:val="28"/>
                <w:lang w:val="kk-KZ"/>
              </w:rPr>
              <w:t xml:space="preserve"> </w:t>
            </w:r>
            <w:r w:rsidRPr="00AD4F98">
              <w:rPr>
                <w:sz w:val="28"/>
                <w:szCs w:val="28"/>
                <w:lang w:val="kk-KZ"/>
              </w:rPr>
              <w:t>болған қарым-қатынасты көрсетеді.</w:t>
            </w:r>
          </w:p>
          <w:p w:rsidR="00874CD9" w:rsidRDefault="00874CD9" w:rsidP="00B64CB0">
            <w:pPr>
              <w:spacing w:after="0" w:line="240" w:lineRule="auto"/>
              <w:ind w:firstLine="567"/>
              <w:jc w:val="center"/>
              <w:rPr>
                <w:rFonts w:ascii="Times New Roman" w:hAnsi="Times New Roman"/>
                <w:b/>
                <w:sz w:val="28"/>
                <w:szCs w:val="28"/>
                <w:lang w:val="kk-KZ"/>
              </w:rPr>
            </w:pPr>
          </w:p>
          <w:p w:rsidR="00164A89" w:rsidRPr="00B64CB0" w:rsidRDefault="00164A89" w:rsidP="00B64CB0">
            <w:pPr>
              <w:spacing w:after="0" w:line="240" w:lineRule="auto"/>
              <w:ind w:firstLine="567"/>
              <w:jc w:val="center"/>
              <w:rPr>
                <w:rFonts w:ascii="Times New Roman" w:hAnsi="Times New Roman"/>
                <w:b/>
                <w:sz w:val="28"/>
                <w:szCs w:val="28"/>
                <w:lang w:val="kk-KZ"/>
              </w:rPr>
            </w:pPr>
            <w:r w:rsidRPr="00B64CB0">
              <w:rPr>
                <w:rFonts w:ascii="Times New Roman" w:hAnsi="Times New Roman"/>
                <w:b/>
                <w:sz w:val="28"/>
                <w:szCs w:val="28"/>
                <w:lang w:val="kk-KZ"/>
              </w:rPr>
              <w:t>Өзін-өзі бақылау сұрақтары</w:t>
            </w:r>
          </w:p>
          <w:p w:rsidR="00164A89" w:rsidRPr="00B64CB0" w:rsidRDefault="00164A89" w:rsidP="00B64CB0">
            <w:pPr>
              <w:spacing w:after="0" w:line="240" w:lineRule="auto"/>
              <w:ind w:firstLine="567"/>
              <w:jc w:val="center"/>
              <w:rPr>
                <w:rFonts w:ascii="Times New Roman" w:hAnsi="Times New Roman"/>
                <w:b/>
                <w:sz w:val="28"/>
                <w:szCs w:val="28"/>
                <w:lang w:val="kk-KZ"/>
              </w:rPr>
            </w:pPr>
          </w:p>
          <w:p w:rsidR="00164A89" w:rsidRPr="00B64CB0" w:rsidRDefault="00164A89" w:rsidP="00B64CB0">
            <w:pPr>
              <w:spacing w:after="0" w:line="240" w:lineRule="auto"/>
              <w:ind w:firstLine="567"/>
              <w:rPr>
                <w:rFonts w:ascii="Times New Roman" w:hAnsi="Times New Roman"/>
                <w:sz w:val="28"/>
                <w:szCs w:val="28"/>
                <w:lang w:val="kk-KZ"/>
              </w:rPr>
            </w:pPr>
            <w:r w:rsidRPr="00B64CB0">
              <w:rPr>
                <w:rFonts w:ascii="Times New Roman" w:hAnsi="Times New Roman"/>
                <w:sz w:val="28"/>
                <w:szCs w:val="28"/>
                <w:lang w:val="kk-KZ"/>
              </w:rPr>
              <w:t xml:space="preserve">1. </w:t>
            </w:r>
            <w:r w:rsidR="00AD4F98">
              <w:rPr>
                <w:rFonts w:ascii="Times New Roman" w:hAnsi="Times New Roman"/>
                <w:sz w:val="28"/>
                <w:szCs w:val="28"/>
                <w:lang w:val="kk-KZ"/>
              </w:rPr>
              <w:t>А</w:t>
            </w:r>
            <w:r w:rsidRPr="00B64CB0">
              <w:rPr>
                <w:rFonts w:ascii="Times New Roman" w:hAnsi="Times New Roman"/>
                <w:sz w:val="28"/>
                <w:szCs w:val="28"/>
                <w:lang w:val="kk-KZ"/>
              </w:rPr>
              <w:t xml:space="preserve">рхеологиядағы </w:t>
            </w:r>
            <w:r w:rsidR="00AD4F98">
              <w:rPr>
                <w:rFonts w:ascii="Times New Roman" w:hAnsi="Times New Roman"/>
                <w:sz w:val="28"/>
                <w:szCs w:val="28"/>
                <w:lang w:val="kk-KZ"/>
              </w:rPr>
              <w:t xml:space="preserve">савромат-сармат мәдениетінің </w:t>
            </w:r>
            <w:r w:rsidRPr="00B64CB0">
              <w:rPr>
                <w:rFonts w:ascii="Times New Roman" w:hAnsi="Times New Roman"/>
                <w:sz w:val="28"/>
                <w:szCs w:val="28"/>
                <w:lang w:val="kk-KZ"/>
              </w:rPr>
              <w:t>іргелі проблемалар</w:t>
            </w:r>
            <w:r w:rsidR="00AD4F98">
              <w:rPr>
                <w:rFonts w:ascii="Times New Roman" w:hAnsi="Times New Roman"/>
                <w:sz w:val="28"/>
                <w:szCs w:val="28"/>
                <w:lang w:val="kk-KZ"/>
              </w:rPr>
              <w:t>ы</w:t>
            </w:r>
          </w:p>
          <w:p w:rsidR="00164A89" w:rsidRPr="00B64CB0" w:rsidRDefault="00164A89" w:rsidP="00B64CB0">
            <w:pPr>
              <w:spacing w:after="0" w:line="240" w:lineRule="auto"/>
              <w:ind w:firstLine="567"/>
              <w:rPr>
                <w:rFonts w:ascii="Times New Roman" w:hAnsi="Times New Roman"/>
                <w:sz w:val="28"/>
                <w:szCs w:val="28"/>
                <w:lang w:val="kk-KZ"/>
              </w:rPr>
            </w:pPr>
            <w:r w:rsidRPr="00B64CB0">
              <w:rPr>
                <w:rFonts w:ascii="Times New Roman" w:hAnsi="Times New Roman"/>
                <w:sz w:val="28"/>
                <w:szCs w:val="28"/>
                <w:lang w:val="kk-KZ"/>
              </w:rPr>
              <w:t xml:space="preserve">2. </w:t>
            </w:r>
            <w:r w:rsidR="00AD4F98">
              <w:rPr>
                <w:rFonts w:ascii="Times New Roman" w:hAnsi="Times New Roman"/>
                <w:sz w:val="28"/>
                <w:szCs w:val="28"/>
                <w:lang w:val="kk-KZ"/>
              </w:rPr>
              <w:t>Савромат-сармат</w:t>
            </w:r>
            <w:r w:rsidRPr="00B64CB0">
              <w:rPr>
                <w:rFonts w:ascii="Times New Roman" w:hAnsi="Times New Roman"/>
                <w:sz w:val="28"/>
                <w:szCs w:val="28"/>
                <w:lang w:val="kk-KZ"/>
              </w:rPr>
              <w:t xml:space="preserve"> ескерткіштер</w:t>
            </w:r>
            <w:r w:rsidR="00AD4F98">
              <w:rPr>
                <w:rFonts w:ascii="Times New Roman" w:hAnsi="Times New Roman"/>
                <w:sz w:val="28"/>
                <w:szCs w:val="28"/>
                <w:lang w:val="kk-KZ"/>
              </w:rPr>
              <w:t>ін</w:t>
            </w:r>
            <w:r w:rsidRPr="00B64CB0">
              <w:rPr>
                <w:rFonts w:ascii="Times New Roman" w:hAnsi="Times New Roman"/>
                <w:sz w:val="28"/>
                <w:szCs w:val="28"/>
                <w:lang w:val="kk-KZ"/>
              </w:rPr>
              <w:t>ің мерзімделу мен кезеңделу мәселелері</w:t>
            </w:r>
          </w:p>
          <w:p w:rsidR="00164A89" w:rsidRPr="00B64CB0" w:rsidRDefault="00164A89" w:rsidP="00B64CB0">
            <w:pPr>
              <w:spacing w:after="0" w:line="240" w:lineRule="auto"/>
              <w:ind w:firstLine="567"/>
              <w:rPr>
                <w:rFonts w:ascii="Times New Roman" w:hAnsi="Times New Roman"/>
                <w:sz w:val="28"/>
                <w:szCs w:val="28"/>
                <w:lang w:val="kk-KZ"/>
              </w:rPr>
            </w:pPr>
          </w:p>
          <w:p w:rsidR="00164A89" w:rsidRPr="00B64CB0" w:rsidRDefault="00164A89" w:rsidP="00B64CB0">
            <w:pPr>
              <w:pStyle w:val="Default"/>
              <w:ind w:firstLine="567"/>
              <w:jc w:val="center"/>
              <w:rPr>
                <w:b/>
                <w:color w:val="auto"/>
                <w:sz w:val="28"/>
                <w:szCs w:val="28"/>
              </w:rPr>
            </w:pPr>
            <w:r w:rsidRPr="00B64CB0">
              <w:rPr>
                <w:b/>
                <w:color w:val="auto"/>
                <w:sz w:val="28"/>
                <w:szCs w:val="28"/>
                <w:lang w:val="kk-KZ"/>
              </w:rPr>
              <w:t>Әдебиеттер:</w:t>
            </w:r>
          </w:p>
          <w:p w:rsidR="00164A89" w:rsidRPr="00B64CB0" w:rsidRDefault="00164A89" w:rsidP="00B64CB0">
            <w:pPr>
              <w:pStyle w:val="Default"/>
              <w:ind w:firstLine="567"/>
              <w:jc w:val="center"/>
              <w:rPr>
                <w:b/>
                <w:color w:val="auto"/>
                <w:sz w:val="28"/>
                <w:szCs w:val="28"/>
              </w:rPr>
            </w:pPr>
          </w:p>
          <w:p w:rsidR="00164A89" w:rsidRPr="00B64CB0" w:rsidRDefault="00164A89" w:rsidP="00B64CB0">
            <w:pPr>
              <w:pStyle w:val="a3"/>
              <w:tabs>
                <w:tab w:val="left" w:pos="284"/>
              </w:tabs>
              <w:ind w:left="0" w:firstLine="567"/>
              <w:jc w:val="both"/>
              <w:rPr>
                <w:rStyle w:val="shorttext"/>
                <w:sz w:val="28"/>
                <w:szCs w:val="28"/>
              </w:rPr>
            </w:pPr>
            <w:r w:rsidRPr="00B64CB0">
              <w:rPr>
                <w:rStyle w:val="shorttext"/>
                <w:b/>
                <w:sz w:val="28"/>
                <w:szCs w:val="28"/>
              </w:rPr>
              <w:t>Беднарик Р.</w:t>
            </w:r>
            <w:r w:rsidRPr="00B64CB0">
              <w:rPr>
                <w:rStyle w:val="shorttext"/>
                <w:sz w:val="28"/>
                <w:szCs w:val="28"/>
              </w:rPr>
              <w:t xml:space="preserve"> Интерпретация данных о происхождении искусства // АЭАЕ. 2004. №4. С. 35–47.</w:t>
            </w:r>
          </w:p>
          <w:p w:rsidR="00164A89" w:rsidRPr="00B64CB0" w:rsidRDefault="00164A89" w:rsidP="00B64CB0">
            <w:pPr>
              <w:pStyle w:val="a3"/>
              <w:tabs>
                <w:tab w:val="left" w:pos="284"/>
              </w:tabs>
              <w:ind w:left="0" w:firstLine="567"/>
              <w:jc w:val="both"/>
              <w:rPr>
                <w:rStyle w:val="shorttext"/>
                <w:sz w:val="28"/>
                <w:szCs w:val="28"/>
              </w:rPr>
            </w:pPr>
            <w:r w:rsidRPr="00B64CB0">
              <w:rPr>
                <w:rStyle w:val="shorttext"/>
                <w:b/>
                <w:sz w:val="28"/>
                <w:szCs w:val="28"/>
              </w:rPr>
              <w:t>Шер Я.А.</w:t>
            </w:r>
            <w:r w:rsidRPr="00B64CB0">
              <w:rPr>
                <w:rStyle w:val="shorttext"/>
                <w:sz w:val="28"/>
                <w:szCs w:val="28"/>
              </w:rPr>
              <w:t xml:space="preserve"> Первобытное искусство: факты, гипотезы, методы и теория // АЭАЕ. 2000. №2. С. 201–210.</w:t>
            </w:r>
          </w:p>
          <w:p w:rsidR="00C310B4" w:rsidRDefault="00164A89" w:rsidP="00B64CB0">
            <w:pPr>
              <w:spacing w:after="0" w:line="240" w:lineRule="auto"/>
              <w:ind w:firstLine="567"/>
              <w:contextualSpacing/>
              <w:jc w:val="both"/>
              <w:rPr>
                <w:rStyle w:val="shorttext"/>
                <w:rFonts w:ascii="Times New Roman" w:hAnsi="Times New Roman"/>
                <w:sz w:val="28"/>
                <w:szCs w:val="28"/>
                <w:lang w:val="kk-KZ"/>
              </w:rPr>
            </w:pPr>
            <w:r w:rsidRPr="00B64CB0">
              <w:rPr>
                <w:rStyle w:val="shorttext"/>
                <w:rFonts w:ascii="Times New Roman" w:hAnsi="Times New Roman"/>
                <w:b/>
                <w:sz w:val="28"/>
                <w:szCs w:val="28"/>
              </w:rPr>
              <w:t>Шер Я.А.</w:t>
            </w:r>
            <w:r w:rsidRPr="00B64CB0">
              <w:rPr>
                <w:rStyle w:val="shorttext"/>
                <w:rFonts w:ascii="Times New Roman" w:hAnsi="Times New Roman"/>
                <w:sz w:val="28"/>
                <w:szCs w:val="28"/>
              </w:rPr>
              <w:t xml:space="preserve"> Первобытное искусство. Кемерово, 2006. 351 с.</w:t>
            </w:r>
          </w:p>
          <w:p w:rsidR="00AD4F98" w:rsidRPr="00AD4F98" w:rsidRDefault="00AD4F98" w:rsidP="00B64CB0">
            <w:pPr>
              <w:spacing w:after="0" w:line="240" w:lineRule="auto"/>
              <w:ind w:firstLine="567"/>
              <w:contextualSpacing/>
              <w:jc w:val="both"/>
              <w:rPr>
                <w:rFonts w:ascii="Times New Roman" w:hAnsi="Times New Roman"/>
                <w:b/>
                <w:noProof/>
                <w:sz w:val="28"/>
                <w:szCs w:val="28"/>
                <w:lang w:val="kk-KZ"/>
              </w:rPr>
            </w:pPr>
          </w:p>
        </w:tc>
      </w:tr>
      <w:tr w:rsidR="00C310B4" w:rsidRPr="00B64CB0" w:rsidTr="00C310B4">
        <w:trPr>
          <w:trHeight w:val="252"/>
        </w:trPr>
        <w:tc>
          <w:tcPr>
            <w:tcW w:w="9672" w:type="dxa"/>
          </w:tcPr>
          <w:p w:rsidR="00C310B4" w:rsidRDefault="00C310B4" w:rsidP="00B64CB0">
            <w:pPr>
              <w:spacing w:after="0" w:line="240" w:lineRule="auto"/>
              <w:ind w:firstLine="567"/>
              <w:contextualSpacing/>
              <w:jc w:val="both"/>
              <w:rPr>
                <w:rFonts w:ascii="Times New Roman" w:hAnsi="Times New Roman"/>
                <w:b/>
                <w:noProof/>
                <w:sz w:val="28"/>
                <w:szCs w:val="28"/>
                <w:lang w:val="kk-KZ"/>
              </w:rPr>
            </w:pPr>
            <w:r w:rsidRPr="00B64CB0">
              <w:rPr>
                <w:rFonts w:ascii="Times New Roman" w:hAnsi="Times New Roman"/>
                <w:b/>
                <w:noProof/>
                <w:sz w:val="28"/>
                <w:szCs w:val="28"/>
                <w:lang w:val="kk-KZ"/>
              </w:rPr>
              <w:t>9 дәріс. Шығыс Қазақстандағы ерте темір дәуірі өнері: майемер және пазырық мәдениеттері</w:t>
            </w:r>
          </w:p>
          <w:p w:rsidR="00AD4F98" w:rsidRDefault="00AD4F98" w:rsidP="00B64CB0">
            <w:pPr>
              <w:spacing w:after="0" w:line="240" w:lineRule="auto"/>
              <w:ind w:firstLine="567"/>
              <w:contextualSpacing/>
              <w:jc w:val="both"/>
              <w:rPr>
                <w:rFonts w:ascii="Times New Roman" w:hAnsi="Times New Roman"/>
                <w:b/>
                <w:noProof/>
                <w:sz w:val="28"/>
                <w:szCs w:val="28"/>
                <w:lang w:val="kk-KZ"/>
              </w:rPr>
            </w:pPr>
          </w:p>
          <w:p w:rsidR="003E2231" w:rsidRPr="003E2231" w:rsidRDefault="003E2231" w:rsidP="003E2231">
            <w:pPr>
              <w:spacing w:after="0" w:line="240" w:lineRule="auto"/>
              <w:ind w:firstLine="601"/>
              <w:jc w:val="both"/>
              <w:rPr>
                <w:rFonts w:ascii="Times New Roman" w:eastAsia="Times New Roman" w:hAnsi="Times New Roman"/>
                <w:sz w:val="28"/>
                <w:szCs w:val="28"/>
                <w:lang w:val="kk-KZ" w:eastAsia="ru-RU"/>
              </w:rPr>
            </w:pPr>
            <w:r w:rsidRPr="003E2231">
              <w:rPr>
                <w:rFonts w:ascii="Times New Roman" w:eastAsia="Times New Roman" w:hAnsi="Times New Roman"/>
                <w:color w:val="000000"/>
                <w:sz w:val="28"/>
                <w:szCs w:val="28"/>
                <w:lang w:val="kk-KZ" w:eastAsia="ru-RU"/>
              </w:rPr>
              <w:t>Шығыс Қазақстанның қола дәуірінен ерте көшпелілер дәуіріне өтпелі кезеңінің ескерткіштері табылмағандықтан С.С.Черников өтпелі кезеңнің жоқтығын алдыға тартқан. Алайда өткен ғасырдың 70-ші жылдары Зевакино, кейінірек Измайловка кешендерінде ж.с.д. VIII- VII ғғ. жататын ескерткіштердің табылуы бұл өңірде өтпелі кезеңінің өзіндік тарихи дәуірі бар екендігін нақтылап берген. Шығыс Қазақстан үшін ж.с.д. VIII-VII ғғ. соңғы қола дәуірінің дәстүрін сақтаған ескерткіштер сарқыншақтарымен қатар ерте көшпелілер белгілері білініп, қатар өмір сүрген, сондай-ақ ж.с.д. VIII-VII ғғ. ерте көшпел</w:t>
            </w:r>
            <w:r w:rsidR="00AF65B6">
              <w:rPr>
                <w:rFonts w:ascii="Times New Roman" w:eastAsia="Times New Roman" w:hAnsi="Times New Roman"/>
                <w:color w:val="000000"/>
                <w:sz w:val="28"/>
                <w:szCs w:val="28"/>
                <w:lang w:val="kk-KZ" w:eastAsia="ru-RU"/>
              </w:rPr>
              <w:t>ілер дәуірі болып есептеледі</w:t>
            </w:r>
            <w:r w:rsidRPr="003E2231">
              <w:rPr>
                <w:rFonts w:ascii="Times New Roman" w:eastAsia="Times New Roman" w:hAnsi="Times New Roman"/>
                <w:color w:val="000000"/>
                <w:sz w:val="28"/>
                <w:szCs w:val="28"/>
                <w:lang w:val="kk-KZ" w:eastAsia="ru-RU"/>
              </w:rPr>
              <w:t>.</w:t>
            </w:r>
          </w:p>
          <w:p w:rsidR="003E2231" w:rsidRPr="003E2231" w:rsidRDefault="003E2231" w:rsidP="003E2231">
            <w:pPr>
              <w:spacing w:after="0" w:line="240" w:lineRule="auto"/>
              <w:ind w:firstLine="601"/>
              <w:jc w:val="both"/>
              <w:rPr>
                <w:rFonts w:ascii="Times New Roman" w:eastAsia="Times New Roman" w:hAnsi="Times New Roman"/>
                <w:color w:val="000000"/>
                <w:sz w:val="28"/>
                <w:szCs w:val="28"/>
                <w:lang w:val="kk-KZ" w:eastAsia="ru-RU"/>
              </w:rPr>
            </w:pPr>
            <w:r w:rsidRPr="003E2231">
              <w:rPr>
                <w:rFonts w:ascii="Times New Roman" w:eastAsia="Times New Roman" w:hAnsi="Times New Roman"/>
                <w:color w:val="000000"/>
                <w:sz w:val="28"/>
                <w:szCs w:val="28"/>
                <w:lang w:val="kk-KZ" w:eastAsia="ru-RU"/>
              </w:rPr>
              <w:t>Шығыс Қазақстандағы қоладан ерте темір дәуіріне өтпелі Измайловка және Қоғалы-1 қорымдарын басқа мәдениет өкілдерінің әсері тиген жергілікті кейінгі қола дәуірі та</w:t>
            </w:r>
            <w:r w:rsidR="00AF65B6">
              <w:rPr>
                <w:rFonts w:ascii="Times New Roman" w:eastAsia="Times New Roman" w:hAnsi="Times New Roman"/>
                <w:color w:val="000000"/>
                <w:sz w:val="28"/>
                <w:szCs w:val="28"/>
                <w:lang w:val="kk-KZ" w:eastAsia="ru-RU"/>
              </w:rPr>
              <w:t>йпалары тұрғындары қалдырған</w:t>
            </w:r>
            <w:r w:rsidRPr="003E2231">
              <w:rPr>
                <w:rFonts w:ascii="Times New Roman" w:eastAsia="Times New Roman" w:hAnsi="Times New Roman"/>
                <w:color w:val="000000"/>
                <w:sz w:val="28"/>
                <w:szCs w:val="28"/>
                <w:lang w:val="kk-KZ" w:eastAsia="ru-RU"/>
              </w:rPr>
              <w:t>.</w:t>
            </w:r>
          </w:p>
          <w:p w:rsidR="003E2231" w:rsidRPr="003E2231" w:rsidRDefault="003E2231" w:rsidP="003E2231">
            <w:pPr>
              <w:spacing w:after="0" w:line="240" w:lineRule="auto"/>
              <w:ind w:firstLine="601"/>
              <w:jc w:val="both"/>
              <w:rPr>
                <w:rFonts w:ascii="Times New Roman" w:eastAsia="Times New Roman" w:hAnsi="Times New Roman"/>
                <w:color w:val="000000"/>
                <w:sz w:val="28"/>
                <w:szCs w:val="28"/>
                <w:lang w:val="kk-KZ" w:eastAsia="ru-RU"/>
              </w:rPr>
            </w:pPr>
            <w:r w:rsidRPr="003E2231">
              <w:rPr>
                <w:rFonts w:ascii="Times New Roman" w:eastAsia="Times New Roman" w:hAnsi="Times New Roman"/>
                <w:color w:val="000000"/>
                <w:sz w:val="28"/>
                <w:szCs w:val="28"/>
                <w:lang w:val="kk-KZ" w:eastAsia="ru-RU"/>
              </w:rPr>
              <w:t>Қазіргі таңда Алтайда ерте скиф-сақ уақытына тән (ж.с.д.VIII–ж.с.д.VI ғғ.) Таулы Алтайдағы Катун өзенінің орта ағысы, Орталық Алтай мен аз мөлшерде Чуй өзенінің орта ағысындағы бийке мәдениеті және негізінен Алтайдың солтүстік батыс беткейлері, сонымен шектесетін Ертіс өзенінің оң жағалауында майемер мәдениеті ескерткіштері анықталып отыр. Ж.с.д. IX ғасырдың соңы мен ж.с.д. VI ғ. бірінші ширегіндегі майемер мәдениеті орнына бийке мәдениеті атауын енгізуді А.А. Тишкин Бийке атты қорымның жете зерттелуімен және майемер атауының ғылыми түсінікке сай еместігімен түсіндіреді. Сонымен Ресейлік ғалымдар Алтайдағы аржан-майемер уақытынан</w:t>
            </w:r>
            <w:r>
              <w:rPr>
                <w:rFonts w:ascii="Times New Roman" w:eastAsia="Times New Roman" w:hAnsi="Times New Roman"/>
                <w:color w:val="000000"/>
                <w:sz w:val="28"/>
                <w:szCs w:val="28"/>
                <w:lang w:val="kk-KZ" w:eastAsia="ru-RU"/>
              </w:rPr>
              <w:t xml:space="preserve"> </w:t>
            </w:r>
            <w:hyperlink r:id="rId5" w:history="1">
              <w:r w:rsidRPr="003E2231">
                <w:rPr>
                  <w:rFonts w:ascii="Times New Roman" w:eastAsia="Times New Roman" w:hAnsi="Times New Roman"/>
                  <w:sz w:val="28"/>
                  <w:szCs w:val="28"/>
                  <w:lang w:val="kk-KZ" w:eastAsia="ru-RU"/>
                </w:rPr>
                <w:t>бийке мәдениетін бөліп шығарып</w:t>
              </w:r>
            </w:hyperlink>
            <w:r w:rsidRPr="003E2231">
              <w:rPr>
                <w:rFonts w:ascii="Times New Roman" w:eastAsia="Times New Roman" w:hAnsi="Times New Roman"/>
                <w:color w:val="000000"/>
                <w:sz w:val="28"/>
                <w:szCs w:val="28"/>
                <w:lang w:val="kk-KZ" w:eastAsia="ru-RU"/>
              </w:rPr>
              <w:t>, оны үш: күрту, семисарт және бойтыгем кезеңдеріне бөледі. Ал оның шығуы әлі де басы ашық мәселе.</w:t>
            </w:r>
          </w:p>
          <w:p w:rsidR="003E2231" w:rsidRPr="003E2231" w:rsidRDefault="003E2231" w:rsidP="003E2231">
            <w:pPr>
              <w:spacing w:after="0" w:line="240" w:lineRule="auto"/>
              <w:ind w:firstLine="601"/>
              <w:jc w:val="both"/>
              <w:rPr>
                <w:rFonts w:ascii="Times New Roman" w:eastAsia="Times New Roman" w:hAnsi="Times New Roman"/>
                <w:color w:val="000000"/>
                <w:sz w:val="28"/>
                <w:szCs w:val="28"/>
                <w:lang w:val="kk-KZ" w:eastAsia="ru-RU"/>
              </w:rPr>
            </w:pPr>
            <w:r w:rsidRPr="003E2231">
              <w:rPr>
                <w:rFonts w:ascii="Times New Roman" w:eastAsia="Times New Roman" w:hAnsi="Times New Roman"/>
                <w:color w:val="000000"/>
                <w:sz w:val="28"/>
                <w:szCs w:val="28"/>
                <w:lang w:val="kk-KZ" w:eastAsia="ru-RU"/>
              </w:rPr>
              <w:t>Майемер мәдениеті ескерткіштері Батыс, Солтүстік Батыс Алтайда және Алтай бөкт</w:t>
            </w:r>
            <w:r w:rsidR="00AF65B6">
              <w:rPr>
                <w:rFonts w:ascii="Times New Roman" w:eastAsia="Times New Roman" w:hAnsi="Times New Roman"/>
                <w:color w:val="000000"/>
                <w:sz w:val="28"/>
                <w:szCs w:val="28"/>
                <w:lang w:val="kk-KZ" w:eastAsia="ru-RU"/>
              </w:rPr>
              <w:t>ері мен жазығында орналасқан</w:t>
            </w:r>
            <w:r w:rsidRPr="003E2231">
              <w:rPr>
                <w:rFonts w:ascii="Times New Roman" w:eastAsia="Times New Roman" w:hAnsi="Times New Roman"/>
                <w:color w:val="000000"/>
                <w:sz w:val="28"/>
                <w:szCs w:val="28"/>
                <w:lang w:val="kk-KZ" w:eastAsia="ru-RU"/>
              </w:rPr>
              <w:t>. Майемер мәдениеті ескерткіштерінің негізгі белгілері: қорғандардың микротізбекпен орналасуы, жерлеу камерасы қабір шұңқыр түрінде, кейде тіпті терең болып келеді және ақымның аузы таспен көлегейленеді, немесе тас жәшікте; үйінді сыртын айналдыра жиектеген тас қоршаудың</w:t>
            </w:r>
            <w:r>
              <w:rPr>
                <w:rFonts w:ascii="Times New Roman" w:eastAsia="Times New Roman" w:hAnsi="Times New Roman"/>
                <w:color w:val="000000"/>
                <w:sz w:val="28"/>
                <w:szCs w:val="28"/>
                <w:lang w:val="kk-KZ" w:eastAsia="ru-RU"/>
              </w:rPr>
              <w:t xml:space="preserve"> </w:t>
            </w:r>
            <w:hyperlink r:id="rId6" w:history="1">
              <w:r w:rsidRPr="003E2231">
                <w:rPr>
                  <w:rFonts w:ascii="Times New Roman" w:eastAsia="Times New Roman" w:hAnsi="Times New Roman"/>
                  <w:sz w:val="28"/>
                  <w:szCs w:val="28"/>
                  <w:lang w:val="kk-KZ" w:eastAsia="ru-RU"/>
                </w:rPr>
                <w:t>болуы немесе оның болмауы</w:t>
              </w:r>
            </w:hyperlink>
            <w:r w:rsidRPr="003E2231">
              <w:rPr>
                <w:rFonts w:ascii="Times New Roman" w:eastAsia="Times New Roman" w:hAnsi="Times New Roman"/>
                <w:sz w:val="28"/>
                <w:szCs w:val="28"/>
                <w:lang w:val="kk-KZ" w:eastAsia="ru-RU"/>
              </w:rPr>
              <w:t xml:space="preserve">; </w:t>
            </w:r>
            <w:hyperlink r:id="rId7" w:history="1">
              <w:r w:rsidRPr="003E2231">
                <w:rPr>
                  <w:rFonts w:ascii="Times New Roman" w:eastAsia="Times New Roman" w:hAnsi="Times New Roman"/>
                  <w:sz w:val="28"/>
                  <w:szCs w:val="28"/>
                  <w:lang w:val="kk-KZ" w:eastAsia="ru-RU"/>
                </w:rPr>
                <w:t>адамды жылқымен бірге</w:t>
              </w:r>
            </w:hyperlink>
            <w:r w:rsidRPr="003E2231">
              <w:rPr>
                <w:rFonts w:ascii="Times New Roman" w:eastAsia="Times New Roman" w:hAnsi="Times New Roman"/>
                <w:color w:val="000000"/>
                <w:sz w:val="28"/>
                <w:szCs w:val="28"/>
                <w:lang w:val="kk-KZ" w:eastAsia="ru-RU"/>
              </w:rPr>
              <w:t>, қой немесе солтүстік не солтүстік-шығыс секторда жүгенді қоса жерлеу; мәйітті шалқасынан созыла, басы солтүстік не солтүстік батысқ</w:t>
            </w:r>
            <w:r w:rsidR="00AF65B6">
              <w:rPr>
                <w:rFonts w:ascii="Times New Roman" w:eastAsia="Times New Roman" w:hAnsi="Times New Roman"/>
                <w:color w:val="000000"/>
                <w:sz w:val="28"/>
                <w:szCs w:val="28"/>
                <w:lang w:val="kk-KZ" w:eastAsia="ru-RU"/>
              </w:rPr>
              <w:t>а қаратылып жерлеу кездеседі</w:t>
            </w:r>
            <w:r w:rsidRPr="003E2231">
              <w:rPr>
                <w:rFonts w:ascii="Times New Roman" w:eastAsia="Times New Roman" w:hAnsi="Times New Roman"/>
                <w:color w:val="000000"/>
                <w:sz w:val="28"/>
                <w:szCs w:val="28"/>
                <w:lang w:val="kk-KZ" w:eastAsia="ru-RU"/>
              </w:rPr>
              <w:t>.</w:t>
            </w:r>
          </w:p>
          <w:p w:rsidR="003E2231" w:rsidRPr="003E2231" w:rsidRDefault="003E2231" w:rsidP="003E2231">
            <w:pPr>
              <w:spacing w:after="0" w:line="240" w:lineRule="auto"/>
              <w:ind w:firstLine="601"/>
              <w:jc w:val="both"/>
              <w:rPr>
                <w:rFonts w:ascii="Times New Roman" w:eastAsia="Times New Roman" w:hAnsi="Times New Roman"/>
                <w:color w:val="000000"/>
                <w:sz w:val="28"/>
                <w:szCs w:val="28"/>
                <w:lang w:val="kk-KZ" w:eastAsia="ru-RU"/>
              </w:rPr>
            </w:pPr>
            <w:r w:rsidRPr="003E2231">
              <w:rPr>
                <w:rFonts w:ascii="Times New Roman" w:eastAsia="Times New Roman" w:hAnsi="Times New Roman"/>
                <w:color w:val="000000"/>
                <w:sz w:val="28"/>
                <w:szCs w:val="28"/>
                <w:lang w:val="kk-KZ" w:eastAsia="ru-RU"/>
              </w:rPr>
              <w:t>Әрине, осы мәдениетке жататын ескерткіштердің өзіндік ерекшеліктері де болады. Майемерліктер мәдениеті өздерімен қатар өмір сүрген бийке мәдениеті таралған Алтайдың батыс қырқаларында ғана емес, олардың таралған аймақтарының орталық бөлігінде де байқалады. Алтайдың майемер және бийке мәдениеттері материалдарын саралай келгенде жерлеу құрылыстарының, ғұрыптық нысандардың, мәйіттердің</w:t>
            </w:r>
            <w:r>
              <w:rPr>
                <w:rFonts w:ascii="Times New Roman" w:eastAsia="Times New Roman" w:hAnsi="Times New Roman"/>
                <w:color w:val="000000"/>
                <w:sz w:val="28"/>
                <w:szCs w:val="28"/>
                <w:lang w:val="kk-KZ" w:eastAsia="ru-RU"/>
              </w:rPr>
              <w:t xml:space="preserve"> </w:t>
            </w:r>
            <w:hyperlink r:id="rId8" w:history="1">
              <w:r w:rsidRPr="003E2231">
                <w:rPr>
                  <w:rFonts w:ascii="Times New Roman" w:eastAsia="Times New Roman" w:hAnsi="Times New Roman"/>
                  <w:sz w:val="28"/>
                  <w:szCs w:val="28"/>
                  <w:lang w:val="kk-KZ" w:eastAsia="ru-RU"/>
                </w:rPr>
                <w:t>бағытталуы мен қойылуы</w:t>
              </w:r>
            </w:hyperlink>
            <w:r w:rsidRPr="003E2231">
              <w:rPr>
                <w:rFonts w:ascii="Times New Roman" w:eastAsia="Times New Roman" w:hAnsi="Times New Roman"/>
                <w:color w:val="000000"/>
                <w:sz w:val="28"/>
                <w:szCs w:val="28"/>
                <w:lang w:val="kk-KZ" w:eastAsia="ru-RU"/>
              </w:rPr>
              <w:t>, ақыреттік заттары мен жылқыны қоса қою және т.б. ерекшеліктері ерте скиф-сақ уақытындағы аймақта этномәдени дамуды қалпына келтіруге мүмкіндік береді.</w:t>
            </w:r>
          </w:p>
          <w:p w:rsidR="003E2231" w:rsidRPr="003E2231" w:rsidRDefault="003E2231" w:rsidP="003E2231">
            <w:pPr>
              <w:spacing w:after="0" w:line="240" w:lineRule="auto"/>
              <w:ind w:firstLine="601"/>
              <w:jc w:val="both"/>
              <w:rPr>
                <w:rFonts w:ascii="Times New Roman" w:eastAsia="Times New Roman" w:hAnsi="Times New Roman"/>
                <w:color w:val="000000"/>
                <w:sz w:val="28"/>
                <w:szCs w:val="28"/>
                <w:lang w:val="kk-KZ" w:eastAsia="ru-RU"/>
              </w:rPr>
            </w:pPr>
            <w:r w:rsidRPr="003E2231">
              <w:rPr>
                <w:rFonts w:ascii="Times New Roman" w:eastAsia="Times New Roman" w:hAnsi="Times New Roman"/>
                <w:color w:val="000000"/>
                <w:sz w:val="28"/>
                <w:szCs w:val="28"/>
                <w:lang w:val="kk-KZ" w:eastAsia="ru-RU"/>
              </w:rPr>
              <w:t>Майемер кезеңі Нарым өзенінің жоғарғы ағысындағы қорымның аты бойынша қойылған. Қорғандар етегін шеңберлей аласа тас үйінділер қоршаған. Қабір шұңқырлары тік бұрышты етіп қазылып, қабырғалары ағашпен шегенделе келе бөренелермен жабылды. Қорғандарды қазған кезде жиегі шығыңқы және ортасында ілгегі бар қола айналар; қола ауыздық; әшекейлік бұйымдарынан тоға, жануарлар бейнеленген қапсырмалар табылды. Майемер кезеңінің соңғы уақытында жылқысын иесімен қоса жерлеу пайда болады.</w:t>
            </w:r>
          </w:p>
          <w:p w:rsidR="003E2231" w:rsidRPr="003E2231" w:rsidRDefault="003E2231" w:rsidP="003E2231">
            <w:pPr>
              <w:spacing w:after="0" w:line="240" w:lineRule="auto"/>
              <w:ind w:firstLine="601"/>
              <w:jc w:val="both"/>
              <w:rPr>
                <w:rFonts w:ascii="Times New Roman" w:eastAsia="Times New Roman" w:hAnsi="Times New Roman"/>
                <w:color w:val="000000"/>
                <w:sz w:val="28"/>
                <w:szCs w:val="28"/>
                <w:lang w:val="kk-KZ" w:eastAsia="ru-RU"/>
              </w:rPr>
            </w:pPr>
            <w:r w:rsidRPr="003E2231">
              <w:rPr>
                <w:rFonts w:ascii="Times New Roman" w:eastAsia="Times New Roman" w:hAnsi="Times New Roman"/>
                <w:color w:val="000000"/>
                <w:sz w:val="28"/>
                <w:szCs w:val="28"/>
                <w:lang w:val="kk-KZ" w:eastAsia="ru-RU"/>
              </w:rPr>
              <w:t>Майемер мәдениетінің ғылыми тұрғыдан алғанда зерттелу тарихы А.В. Адриановтың Шығыс Қазақстандағы Нарым және Бұқтарма өзендері бойында жүргізген қазба жұмыстарынан бастау алады. Майемер «көмбесінен» (қазынасы) ат әбзелдері бөлшектерін А.В. Адрианов 1911 жылы Шығыс Қазақстан облысының территориясындағы Майемер даласынан табады</w:t>
            </w:r>
            <w:r w:rsidR="00AF65B6">
              <w:rPr>
                <w:rFonts w:ascii="Times New Roman" w:eastAsia="Times New Roman" w:hAnsi="Times New Roman"/>
                <w:color w:val="000000"/>
                <w:sz w:val="28"/>
                <w:szCs w:val="28"/>
                <w:lang w:val="kk-KZ" w:eastAsia="ru-RU"/>
              </w:rPr>
              <w:t>.</w:t>
            </w:r>
          </w:p>
          <w:p w:rsidR="003E2231" w:rsidRPr="003E2231" w:rsidRDefault="003E2231" w:rsidP="003E2231">
            <w:pPr>
              <w:spacing w:after="0" w:line="240" w:lineRule="auto"/>
              <w:ind w:firstLine="601"/>
              <w:jc w:val="both"/>
              <w:rPr>
                <w:rFonts w:ascii="Times New Roman" w:eastAsia="Times New Roman" w:hAnsi="Times New Roman"/>
                <w:color w:val="000000"/>
                <w:sz w:val="28"/>
                <w:szCs w:val="28"/>
                <w:lang w:val="kk-KZ" w:eastAsia="ru-RU"/>
              </w:rPr>
            </w:pPr>
            <w:r w:rsidRPr="003E2231">
              <w:rPr>
                <w:rFonts w:ascii="Times New Roman" w:eastAsia="Times New Roman" w:hAnsi="Times New Roman"/>
                <w:color w:val="000000"/>
                <w:sz w:val="28"/>
                <w:szCs w:val="28"/>
                <w:lang w:val="kk-KZ" w:eastAsia="ru-RU"/>
              </w:rPr>
              <w:t>А.В. Адрианов табылған заттарды көрші тоналған қорғандардан тонаушылар алған әртүрлі заттар жиынтығы деп есептеген. С. И. Руденко онымен келісе келе, жыртқыш бейнелері бар жәдігерлерді «бай жерлеу жылқыларының бірінің заттары» деп қарастырған. Л.С. Марсадолов та «қазына» заттарын бір жылқының әбзелдеріне жатқызған. Оларды Аржан 1 материалдарымен салыстырып зерттеуші соңдарында тесігі бар тар</w:t>
            </w:r>
            <w:r>
              <w:rPr>
                <w:rFonts w:ascii="Times New Roman" w:eastAsia="Times New Roman" w:hAnsi="Times New Roman"/>
                <w:color w:val="000000"/>
                <w:sz w:val="28"/>
                <w:szCs w:val="28"/>
                <w:lang w:val="kk-KZ" w:eastAsia="ru-RU"/>
              </w:rPr>
              <w:t xml:space="preserve"> </w:t>
            </w:r>
            <w:hyperlink r:id="rId9" w:history="1">
              <w:r w:rsidRPr="003E2231">
                <w:rPr>
                  <w:rFonts w:ascii="Times New Roman" w:eastAsia="Times New Roman" w:hAnsi="Times New Roman"/>
                  <w:sz w:val="28"/>
                  <w:szCs w:val="28"/>
                  <w:lang w:val="kk-KZ" w:eastAsia="ru-RU"/>
                </w:rPr>
                <w:t>пластиналарды құйрық әбзеліне</w:t>
              </w:r>
            </w:hyperlink>
            <w:r w:rsidRPr="003E2231">
              <w:rPr>
                <w:rFonts w:ascii="Times New Roman" w:eastAsia="Times New Roman" w:hAnsi="Times New Roman"/>
                <w:color w:val="000000"/>
                <w:sz w:val="28"/>
                <w:szCs w:val="28"/>
                <w:lang w:val="kk-KZ" w:eastAsia="ru-RU"/>
              </w:rPr>
              <w:t>, қола шеңбершені – «шүйке оқтізеріне» (бас белбеулерін қосу үшін арналған ворворка) жатқызған, бірақ мысық тектес жыртқыштардың бейнелену ерекшеліктері және «қапсырма-жеңілгек» бойынша «қазынаны» Аржан 1 ден кешірек – ж.с.д. VIII ғ. екінші жартысы мен ж.с.д. VII ғ. басымен мерзімдеген</w:t>
            </w:r>
            <w:r w:rsidR="00AF65B6">
              <w:rPr>
                <w:rFonts w:ascii="Times New Roman" w:eastAsia="Times New Roman" w:hAnsi="Times New Roman"/>
                <w:color w:val="000000"/>
                <w:sz w:val="28"/>
                <w:szCs w:val="28"/>
                <w:lang w:val="kk-KZ" w:eastAsia="ru-RU"/>
              </w:rPr>
              <w:t>.</w:t>
            </w:r>
          </w:p>
          <w:p w:rsidR="003E2231" w:rsidRPr="003E2231" w:rsidRDefault="003E2231" w:rsidP="003E2231">
            <w:pPr>
              <w:spacing w:after="0" w:line="240" w:lineRule="auto"/>
              <w:ind w:firstLine="601"/>
              <w:jc w:val="both"/>
              <w:rPr>
                <w:rFonts w:ascii="Times New Roman" w:eastAsia="Times New Roman" w:hAnsi="Times New Roman"/>
                <w:color w:val="000000"/>
                <w:sz w:val="28"/>
                <w:szCs w:val="28"/>
                <w:lang w:val="kk-KZ" w:eastAsia="ru-RU"/>
              </w:rPr>
            </w:pPr>
            <w:r w:rsidRPr="003E2231">
              <w:rPr>
                <w:rFonts w:ascii="Times New Roman" w:eastAsia="Times New Roman" w:hAnsi="Times New Roman"/>
                <w:color w:val="000000"/>
                <w:sz w:val="28"/>
                <w:szCs w:val="28"/>
                <w:lang w:val="kk-KZ" w:eastAsia="ru-RU"/>
              </w:rPr>
              <w:t xml:space="preserve">Жалпы алғанда майемерліктер адамды қырынан, басын солтүстік-батысқа қаратып, терең емес шұңқырға жерлеген. Аса биік емес дөрекі жасалған қыш </w:t>
            </w:r>
            <w:r w:rsidR="00AF65B6">
              <w:rPr>
                <w:rFonts w:ascii="Times New Roman" w:eastAsia="Times New Roman" w:hAnsi="Times New Roman"/>
                <w:color w:val="000000"/>
                <w:sz w:val="28"/>
                <w:szCs w:val="28"/>
                <w:lang w:val="kk-KZ" w:eastAsia="ru-RU"/>
              </w:rPr>
              <w:t>ыдыс жанына қойылатын болған</w:t>
            </w:r>
            <w:r w:rsidRPr="003E2231">
              <w:rPr>
                <w:rFonts w:ascii="Times New Roman" w:eastAsia="Times New Roman" w:hAnsi="Times New Roman"/>
                <w:color w:val="000000"/>
                <w:sz w:val="28"/>
                <w:szCs w:val="28"/>
                <w:lang w:val="kk-KZ" w:eastAsia="ru-RU"/>
              </w:rPr>
              <w:t>.</w:t>
            </w:r>
          </w:p>
          <w:p w:rsidR="003E2231" w:rsidRPr="003E2231" w:rsidRDefault="003E2231" w:rsidP="003E2231">
            <w:pPr>
              <w:spacing w:after="0" w:line="240" w:lineRule="auto"/>
              <w:ind w:firstLine="601"/>
              <w:jc w:val="both"/>
              <w:rPr>
                <w:rFonts w:ascii="Times New Roman" w:eastAsia="Times New Roman" w:hAnsi="Times New Roman"/>
                <w:color w:val="000000"/>
                <w:sz w:val="28"/>
                <w:szCs w:val="28"/>
                <w:lang w:val="kk-KZ" w:eastAsia="ru-RU"/>
              </w:rPr>
            </w:pPr>
            <w:r w:rsidRPr="003E2231">
              <w:rPr>
                <w:rFonts w:ascii="Times New Roman" w:eastAsia="Times New Roman" w:hAnsi="Times New Roman"/>
                <w:color w:val="000000"/>
                <w:sz w:val="28"/>
                <w:szCs w:val="28"/>
                <w:lang w:val="kk-KZ" w:eastAsia="ru-RU"/>
              </w:rPr>
              <w:t>Осы «ең ежелгі ескерткіштер тобының» материалдары М.П. Грязновтың «Алтай ерте көшпелілер мәдениетінің майемер кезеңін» бөліп шығаруға негіз болды. Қазіргі таңда қолданыстағы түсініктер мен өлшемдер тұрғысынан алғанда «Алтайдың ерте көшпелілер мәдениеті» (М.П Грязнов бойынша), «майемер мәдениеті» (С.В. Киселев бойынша), «Таулы Алтайдың малшылар мәдениеті» (С.И. Руденко бойынша), осы келтірілген зерттеушілер концепциялары арасындағы дәстүрлі қарама-қайшылық айқын асыра айтылған. Бұл жағдайда пазырық қорғандарын, сондай-ақ майемер деп аталған «осы ескерткіштердің ежелгі тобын» «бір археологиялық мәдениетке» жатқызған С.С. Черниковтың ұстанымы көңілге қонымды. Зерттеушінің пайымдауынша бұл ж.с.д.VII - VI ғғ. және ж.с.д. V - III ғғ. жататын «әр түрлі мерзімд</w:t>
            </w:r>
            <w:r w:rsidR="00AF65B6">
              <w:rPr>
                <w:rFonts w:ascii="Times New Roman" w:eastAsia="Times New Roman" w:hAnsi="Times New Roman"/>
                <w:color w:val="000000"/>
                <w:sz w:val="28"/>
                <w:szCs w:val="28"/>
                <w:lang w:val="kk-KZ" w:eastAsia="ru-RU"/>
              </w:rPr>
              <w:t>ік кешендер» болған</w:t>
            </w:r>
            <w:r w:rsidRPr="003E2231">
              <w:rPr>
                <w:rFonts w:ascii="Times New Roman" w:eastAsia="Times New Roman" w:hAnsi="Times New Roman"/>
                <w:color w:val="000000"/>
                <w:sz w:val="28"/>
                <w:szCs w:val="28"/>
                <w:lang w:val="kk-KZ" w:eastAsia="ru-RU"/>
              </w:rPr>
              <w:t>. Осы «мәдени-мерзімдік кезеңдерді» жіктеп, бөлу қазіргі таңда да қолданыста. Яғни, С.С. Черников кейбір бұқтармалық ескерткіштерді оңтүстік шіліктілік топқа жатқызса, ал Л.С. Марсадолов «шіліктіліктер» және «майемерліктер» жерлеулерін, «шіліктіліктер» + «майемерліктердің» айтарлықтай күшті тайпасы» қалдырған деп бір топқа біріктірген</w:t>
            </w:r>
            <w:r w:rsidR="00AF65B6">
              <w:rPr>
                <w:rFonts w:ascii="Times New Roman" w:eastAsia="Times New Roman" w:hAnsi="Times New Roman"/>
                <w:color w:val="000000"/>
                <w:sz w:val="28"/>
                <w:szCs w:val="28"/>
                <w:lang w:val="kk-KZ" w:eastAsia="ru-RU"/>
              </w:rPr>
              <w:t>.</w:t>
            </w:r>
          </w:p>
          <w:p w:rsidR="003E2231" w:rsidRPr="003E2231" w:rsidRDefault="003E2231" w:rsidP="003E2231">
            <w:pPr>
              <w:spacing w:after="0" w:line="240" w:lineRule="auto"/>
              <w:ind w:firstLine="601"/>
              <w:jc w:val="both"/>
              <w:rPr>
                <w:rFonts w:ascii="Times New Roman" w:eastAsia="Times New Roman" w:hAnsi="Times New Roman"/>
                <w:color w:val="000000"/>
                <w:sz w:val="28"/>
                <w:szCs w:val="28"/>
                <w:lang w:val="kk-KZ" w:eastAsia="ru-RU"/>
              </w:rPr>
            </w:pPr>
            <w:r w:rsidRPr="003E2231">
              <w:rPr>
                <w:rFonts w:ascii="Times New Roman" w:eastAsia="Times New Roman" w:hAnsi="Times New Roman"/>
                <w:color w:val="000000"/>
                <w:sz w:val="28"/>
                <w:szCs w:val="28"/>
                <w:lang w:val="kk-KZ" w:eastAsia="ru-RU"/>
              </w:rPr>
              <w:t>«Майемер мәдениетін» Таулы Алтай үшін археологиялық мәдениет ретінде В.А Могильников жеке бөліп көрсеткен. Аталған еңбектің көңілге қонымды жақтары болғанымен, алайда мәліметтердің жеткіліксіздігінен ұсынылған кесте көбінде жалпылама болып табылады. ХХ ғасырдың 90-ыншы жылдары Алтай республикасында алынған материалдар шоғырымен салыстырғанда А.В. Адриановтың Шығыс Қазақстанда қазған қорғандарының нақты ерекшеліктері бар екендігі және бір топқа жатпайтыны айқын. Олардың арасында көрсетілгендер</w:t>
            </w:r>
            <w:r>
              <w:rPr>
                <w:rFonts w:ascii="Times New Roman" w:eastAsia="Times New Roman" w:hAnsi="Times New Roman"/>
                <w:color w:val="000000"/>
                <w:sz w:val="28"/>
                <w:szCs w:val="28"/>
                <w:lang w:val="kk-KZ" w:eastAsia="ru-RU"/>
              </w:rPr>
              <w:t xml:space="preserve"> </w:t>
            </w:r>
            <w:hyperlink r:id="rId10" w:history="1">
              <w:r w:rsidRPr="003E2231">
                <w:rPr>
                  <w:rFonts w:ascii="Times New Roman" w:eastAsia="Times New Roman" w:hAnsi="Times New Roman"/>
                  <w:sz w:val="28"/>
                  <w:szCs w:val="28"/>
                  <w:lang w:val="kk-KZ" w:eastAsia="ru-RU"/>
                </w:rPr>
                <w:t>көрдәлізі бар қорғандар</w:t>
              </w:r>
            </w:hyperlink>
            <w:r w:rsidRPr="003E2231">
              <w:rPr>
                <w:rFonts w:ascii="Times New Roman" w:eastAsia="Times New Roman" w:hAnsi="Times New Roman"/>
                <w:color w:val="000000"/>
                <w:sz w:val="28"/>
                <w:szCs w:val="28"/>
                <w:lang w:val="kk-KZ" w:eastAsia="ru-RU"/>
              </w:rPr>
              <w:t>; қабір шұңқырларда және материк деңгейіндегі жерлеулер; адамдардың ақымдағы жерленуі, оның біреуі жылқы және қоймен бір қабірде жерленбеген көрінеді.</w:t>
            </w:r>
          </w:p>
          <w:p w:rsidR="003E2231" w:rsidRPr="003E2231" w:rsidRDefault="003E2231" w:rsidP="003E2231">
            <w:pPr>
              <w:spacing w:after="0" w:line="240" w:lineRule="auto"/>
              <w:ind w:firstLine="601"/>
              <w:jc w:val="both"/>
              <w:rPr>
                <w:rFonts w:ascii="Times New Roman" w:eastAsia="Times New Roman" w:hAnsi="Times New Roman"/>
                <w:color w:val="000000"/>
                <w:sz w:val="28"/>
                <w:szCs w:val="28"/>
                <w:lang w:val="kk-KZ" w:eastAsia="ru-RU"/>
              </w:rPr>
            </w:pPr>
            <w:r w:rsidRPr="003E2231">
              <w:rPr>
                <w:rFonts w:ascii="Times New Roman" w:eastAsia="Times New Roman" w:hAnsi="Times New Roman"/>
                <w:color w:val="000000"/>
                <w:sz w:val="28"/>
                <w:szCs w:val="28"/>
                <w:lang w:val="kk-KZ" w:eastAsia="ru-RU"/>
              </w:rPr>
              <w:t>Солонечный Белок қорымындағы А.В. Адрианов салған қазбада № 2 қорған материалдары осындай жерлеу ғұрпының нақты көрінісі.</w:t>
            </w:r>
          </w:p>
          <w:p w:rsidR="003E2231" w:rsidRPr="003E2231" w:rsidRDefault="003E2231" w:rsidP="003E2231">
            <w:pPr>
              <w:spacing w:after="0" w:line="240" w:lineRule="auto"/>
              <w:ind w:firstLine="601"/>
              <w:jc w:val="both"/>
              <w:rPr>
                <w:rFonts w:ascii="Times New Roman" w:eastAsia="Times New Roman" w:hAnsi="Times New Roman"/>
                <w:color w:val="000000"/>
                <w:sz w:val="28"/>
                <w:szCs w:val="28"/>
                <w:lang w:val="kk-KZ" w:eastAsia="ru-RU"/>
              </w:rPr>
            </w:pPr>
            <w:r w:rsidRPr="003E2231">
              <w:rPr>
                <w:rFonts w:ascii="Times New Roman" w:eastAsia="Times New Roman" w:hAnsi="Times New Roman"/>
                <w:color w:val="000000"/>
                <w:sz w:val="28"/>
                <w:szCs w:val="28"/>
                <w:lang w:val="kk-KZ" w:eastAsia="ru-RU"/>
              </w:rPr>
              <w:t>Шахталық әдіспен ортадан түсіп қазуда № 3 қорғанда екі адамның шашылған сүйектері аршылса, бір метр тереңдікте басы батысқа қаратылған, шалқасынан қойылған адамның қаңқасы болған. Бұл «қартаң әйелдің» сол жағына тастың үстіне тас қайрақ, оң жағына майемер обасынан табылған айнаға ұқсас қола айна, сүйек түтікше, біз және моншақтар қойылған.</w:t>
            </w:r>
          </w:p>
          <w:p w:rsidR="003E2231" w:rsidRPr="003E2231" w:rsidRDefault="003E2231" w:rsidP="003E2231">
            <w:pPr>
              <w:spacing w:after="0" w:line="240" w:lineRule="auto"/>
              <w:ind w:firstLine="601"/>
              <w:jc w:val="both"/>
              <w:rPr>
                <w:rFonts w:ascii="Times New Roman" w:eastAsia="Times New Roman" w:hAnsi="Times New Roman"/>
                <w:color w:val="000000"/>
                <w:sz w:val="28"/>
                <w:szCs w:val="28"/>
                <w:lang w:val="kk-KZ" w:eastAsia="ru-RU"/>
              </w:rPr>
            </w:pPr>
            <w:r w:rsidRPr="003E2231">
              <w:rPr>
                <w:rFonts w:ascii="Times New Roman" w:eastAsia="Times New Roman" w:hAnsi="Times New Roman"/>
                <w:color w:val="000000"/>
                <w:sz w:val="28"/>
                <w:szCs w:val="28"/>
                <w:lang w:val="kk-KZ" w:eastAsia="ru-RU"/>
              </w:rPr>
              <w:t>Шығыс Қазақстандағы тау етектеріндегі белгілі ертесақ қорымдары әдетте үш-бес қорғаннан тұрады. Зерттелген аз санды жерлеулер арасында айтарлықтай үлкен айырмашылық бар. П.И. Шульга 1999 ж. Алтайдың солтүстік батыс беткейлері және Шығыс Қазақстанмен шекаралас жатқан аймақтары үшін ерте сақ жерлеулерінің бе</w:t>
            </w:r>
            <w:r w:rsidR="00AF65B6">
              <w:rPr>
                <w:rFonts w:ascii="Times New Roman" w:eastAsia="Times New Roman" w:hAnsi="Times New Roman"/>
                <w:color w:val="000000"/>
                <w:sz w:val="28"/>
                <w:szCs w:val="28"/>
                <w:lang w:val="kk-KZ" w:eastAsia="ru-RU"/>
              </w:rPr>
              <w:t>с негізгі типін бөліп көрсеткен.</w:t>
            </w:r>
            <w:r w:rsidRPr="003E2231">
              <w:rPr>
                <w:rFonts w:ascii="Times New Roman" w:eastAsia="Times New Roman" w:hAnsi="Times New Roman"/>
                <w:color w:val="000000"/>
                <w:sz w:val="28"/>
                <w:szCs w:val="28"/>
                <w:lang w:val="kk-KZ" w:eastAsia="ru-RU"/>
              </w:rPr>
              <w:t xml:space="preserve"> Қазіргі таңда</w:t>
            </w:r>
            <w:r>
              <w:rPr>
                <w:rFonts w:ascii="Times New Roman" w:eastAsia="Times New Roman" w:hAnsi="Times New Roman"/>
                <w:color w:val="000000"/>
                <w:sz w:val="28"/>
                <w:szCs w:val="28"/>
                <w:lang w:val="kk-KZ" w:eastAsia="ru-RU"/>
              </w:rPr>
              <w:t xml:space="preserve"> </w:t>
            </w:r>
            <w:hyperlink r:id="rId11" w:history="1">
              <w:r w:rsidRPr="003E2231">
                <w:rPr>
                  <w:rFonts w:ascii="Times New Roman" w:eastAsia="Times New Roman" w:hAnsi="Times New Roman"/>
                  <w:sz w:val="28"/>
                  <w:szCs w:val="28"/>
                  <w:lang w:val="kk-KZ" w:eastAsia="ru-RU"/>
                </w:rPr>
                <w:t>олардың саны әлдеқайда көп</w:t>
              </w:r>
            </w:hyperlink>
            <w:r w:rsidRPr="003E2231">
              <w:rPr>
                <w:rFonts w:ascii="Times New Roman" w:eastAsia="Times New Roman" w:hAnsi="Times New Roman"/>
                <w:color w:val="000000"/>
                <w:sz w:val="28"/>
                <w:szCs w:val="28"/>
                <w:lang w:val="kk-KZ" w:eastAsia="ru-RU"/>
              </w:rPr>
              <w:t>, себебі әр қорымның басқалармен салыстырғанда айтарлықтай өзіне тән арнайы айырмашылықтары бар.</w:t>
            </w:r>
          </w:p>
          <w:p w:rsidR="003E2231" w:rsidRPr="003E2231" w:rsidRDefault="003E2231" w:rsidP="003E2231">
            <w:pPr>
              <w:spacing w:after="0" w:line="240" w:lineRule="auto"/>
              <w:ind w:firstLine="601"/>
              <w:jc w:val="both"/>
              <w:rPr>
                <w:rFonts w:ascii="Times New Roman" w:eastAsia="Times New Roman" w:hAnsi="Times New Roman"/>
                <w:color w:val="000000"/>
                <w:sz w:val="28"/>
                <w:szCs w:val="28"/>
                <w:lang w:val="kk-KZ" w:eastAsia="ru-RU"/>
              </w:rPr>
            </w:pPr>
            <w:r w:rsidRPr="003E2231">
              <w:rPr>
                <w:rFonts w:ascii="Times New Roman" w:eastAsia="Times New Roman" w:hAnsi="Times New Roman"/>
                <w:color w:val="000000"/>
                <w:sz w:val="28"/>
                <w:szCs w:val="28"/>
                <w:lang w:val="kk-KZ" w:eastAsia="ru-RU"/>
              </w:rPr>
              <w:t>Зерттелінген қорымдардың шағын бөлігі топырақтан тұрады және қатарласып келе күрделі кешен құрап қоршау түрінде немесе белгілі бір жүйесіз орналасады. Жерлеулердің көбінің қабір үсті құрылыстары ірі қорған үйінділерін айналдыра келген тас қоршаулары бар топырақ үйінділі қорғандар. Кейбір қорымдарда жылқы қосып жерлеулер жоқ немесе сирек кездеседі, ал жылқы қосып жерлеулердің бірнеше түрі бар, соның ішінде тұтас жылқыны емес, оның бір бөлігін, яғни сирақтары мен терісін қою кездеседі.</w:t>
            </w:r>
          </w:p>
          <w:p w:rsidR="003E2231" w:rsidRPr="003E2231" w:rsidRDefault="003E2231" w:rsidP="003E2231">
            <w:pPr>
              <w:spacing w:after="0" w:line="240" w:lineRule="auto"/>
              <w:ind w:firstLine="601"/>
              <w:jc w:val="both"/>
              <w:rPr>
                <w:rFonts w:ascii="Times New Roman" w:eastAsia="Times New Roman" w:hAnsi="Times New Roman"/>
                <w:color w:val="000000"/>
                <w:sz w:val="28"/>
                <w:szCs w:val="28"/>
                <w:lang w:val="kk-KZ" w:eastAsia="ru-RU"/>
              </w:rPr>
            </w:pPr>
            <w:r w:rsidRPr="003E2231">
              <w:rPr>
                <w:rFonts w:ascii="Times New Roman" w:eastAsia="Times New Roman" w:hAnsi="Times New Roman"/>
                <w:color w:val="000000"/>
                <w:sz w:val="28"/>
                <w:szCs w:val="28"/>
                <w:lang w:val="kk-KZ" w:eastAsia="ru-RU"/>
              </w:rPr>
              <w:t>Айтарлықтай айырмашылықтар марқұмдардың жатқызылу мәнерінде, ақыреттік заттар бұйымдарында және қабір іші құрылысында, соның ішінде қабір түбіне таяу текпіршелердегі ағаш жабындылар мен әртүрлі қойылған тас жәшіктерден айқын аңғарылады. Бала қабірлерінің көлемі және тереңдігі ересектерге қарағанда әлдеқайда кішірек болып келеді. Бес түрлі жағдайдан артық малдың қоса жерлену ғұрпы арнайы ерекшеліктер қатарына жатады.</w:t>
            </w:r>
          </w:p>
          <w:p w:rsidR="003E2231" w:rsidRPr="003E2231" w:rsidRDefault="003E2231" w:rsidP="003E2231">
            <w:pPr>
              <w:spacing w:after="0" w:line="240" w:lineRule="auto"/>
              <w:ind w:firstLine="601"/>
              <w:jc w:val="both"/>
              <w:rPr>
                <w:rFonts w:ascii="Times New Roman" w:eastAsia="Times New Roman" w:hAnsi="Times New Roman"/>
                <w:color w:val="000000"/>
                <w:sz w:val="28"/>
                <w:szCs w:val="28"/>
                <w:lang w:val="kk-KZ" w:eastAsia="ru-RU"/>
              </w:rPr>
            </w:pPr>
            <w:r w:rsidRPr="003E2231">
              <w:rPr>
                <w:rFonts w:ascii="Times New Roman" w:eastAsia="Times New Roman" w:hAnsi="Times New Roman"/>
                <w:color w:val="000000"/>
                <w:sz w:val="28"/>
                <w:szCs w:val="28"/>
                <w:lang w:val="kk-KZ" w:eastAsia="ru-RU"/>
              </w:rPr>
              <w:t>Шығыс Қазақстандағы бұл түрдегі ескерткіштерге Измайло</w:t>
            </w:r>
            <w:r w:rsidR="00AF65B6">
              <w:rPr>
                <w:rFonts w:ascii="Times New Roman" w:eastAsia="Times New Roman" w:hAnsi="Times New Roman"/>
                <w:color w:val="000000"/>
                <w:sz w:val="28"/>
                <w:szCs w:val="28"/>
                <w:lang w:val="kk-KZ" w:eastAsia="ru-RU"/>
              </w:rPr>
              <w:t>вка қорымының 17 қоршауы жатады</w:t>
            </w:r>
            <w:r w:rsidRPr="003E2231">
              <w:rPr>
                <w:rFonts w:ascii="Times New Roman" w:eastAsia="Times New Roman" w:hAnsi="Times New Roman"/>
                <w:color w:val="000000"/>
                <w:sz w:val="28"/>
                <w:szCs w:val="28"/>
                <w:lang w:val="kk-KZ" w:eastAsia="ru-RU"/>
              </w:rPr>
              <w:t>. Бұл қорымның жерлеу</w:t>
            </w:r>
            <w:r>
              <w:rPr>
                <w:rFonts w:ascii="Times New Roman" w:eastAsia="Times New Roman" w:hAnsi="Times New Roman"/>
                <w:color w:val="000000"/>
                <w:sz w:val="28"/>
                <w:szCs w:val="28"/>
                <w:lang w:val="kk-KZ" w:eastAsia="ru-RU"/>
              </w:rPr>
              <w:t xml:space="preserve"> </w:t>
            </w:r>
            <w:hyperlink r:id="rId12" w:history="1">
              <w:r w:rsidRPr="003E2231">
                <w:rPr>
                  <w:rFonts w:ascii="Times New Roman" w:eastAsia="Times New Roman" w:hAnsi="Times New Roman"/>
                  <w:sz w:val="28"/>
                  <w:szCs w:val="28"/>
                  <w:lang w:val="kk-KZ" w:eastAsia="ru-RU"/>
                </w:rPr>
                <w:t>құрылыстары біріңғай емес</w:t>
              </w:r>
            </w:hyperlink>
            <w:r w:rsidRPr="003E2231">
              <w:rPr>
                <w:rFonts w:ascii="Times New Roman" w:eastAsia="Times New Roman" w:hAnsi="Times New Roman"/>
                <w:color w:val="000000"/>
                <w:sz w:val="28"/>
                <w:szCs w:val="28"/>
                <w:lang w:val="kk-KZ" w:eastAsia="ru-RU"/>
              </w:rPr>
              <w:t>, биіктеу келетін шығыс және оңтүстік беткейлерінде тығыз орналасқан. Бұл жерге алғаш рет ерте қола дәуірінің елулин мәдениетінің тайпалары қайтыс болған тумаластарын жерлеген. Олардан кейін сәл төменірек 6-7 км шығыста және батысында андрондықтар өз жерлеу орындарын ұйымдастырған. Бұлардан кейінгі уақытта беғазылықтар, іле-шала ерте көшпелілер де осы қорымда қайтыс болған адамдарын жерлеген. Тарих саханасына қимақтар келгеннен кейін де осы қорымда шейіт болғандар тыныштық тапқан.</w:t>
            </w:r>
          </w:p>
          <w:p w:rsidR="003E2231" w:rsidRPr="003E2231" w:rsidRDefault="003E2231" w:rsidP="003E2231">
            <w:pPr>
              <w:spacing w:after="0" w:line="240" w:lineRule="auto"/>
              <w:ind w:firstLine="601"/>
              <w:jc w:val="both"/>
              <w:rPr>
                <w:rFonts w:ascii="Times New Roman" w:eastAsia="Times New Roman" w:hAnsi="Times New Roman"/>
                <w:color w:val="000000"/>
                <w:sz w:val="28"/>
                <w:szCs w:val="28"/>
                <w:lang w:val="kk-KZ" w:eastAsia="ru-RU"/>
              </w:rPr>
            </w:pPr>
            <w:r w:rsidRPr="003E2231">
              <w:rPr>
                <w:rFonts w:ascii="Times New Roman" w:eastAsia="Times New Roman" w:hAnsi="Times New Roman"/>
                <w:color w:val="000000"/>
                <w:sz w:val="28"/>
                <w:szCs w:val="28"/>
                <w:lang w:val="kk-KZ" w:eastAsia="ru-RU"/>
              </w:rPr>
              <w:t>Бұл кешеннің ерекшелігі сол, оны Шығыс Қазақстандағы қола дәуірінен ерте темір дәуіріне өтетін кезін беғазылықтармен байланыстыруға болады. Беғазы және Измайловка ескерткіштерінде кезігетін қыш ыдыстар соңғы уақытта Павлодарлық Ертіс бойында да ашылуымен белгілі.</w:t>
            </w:r>
          </w:p>
          <w:p w:rsidR="003E2231" w:rsidRPr="003E2231" w:rsidRDefault="003E2231" w:rsidP="003E2231">
            <w:pPr>
              <w:spacing w:after="0" w:line="240" w:lineRule="auto"/>
              <w:ind w:firstLine="601"/>
              <w:jc w:val="both"/>
              <w:rPr>
                <w:rFonts w:ascii="Times New Roman" w:eastAsia="Times New Roman" w:hAnsi="Times New Roman"/>
                <w:color w:val="000000"/>
                <w:sz w:val="28"/>
                <w:szCs w:val="28"/>
                <w:lang w:val="kk-KZ" w:eastAsia="ru-RU"/>
              </w:rPr>
            </w:pPr>
            <w:r w:rsidRPr="003E2231">
              <w:rPr>
                <w:rFonts w:ascii="Times New Roman" w:eastAsia="Times New Roman" w:hAnsi="Times New Roman"/>
                <w:color w:val="000000"/>
                <w:sz w:val="28"/>
                <w:szCs w:val="28"/>
                <w:lang w:val="kk-KZ" w:eastAsia="ru-RU"/>
              </w:rPr>
              <w:t xml:space="preserve">Ал, Измайловка қорымындағы ерте көшпелілер кешеніндегі 4 қорғандағы 7 жерлеу және 3 ғұрыптық қаланды орындары соңғы жылдары ғана </w:t>
            </w:r>
            <w:r w:rsidR="00AF65B6">
              <w:rPr>
                <w:rFonts w:ascii="Times New Roman" w:eastAsia="Times New Roman" w:hAnsi="Times New Roman"/>
                <w:color w:val="000000"/>
                <w:sz w:val="28"/>
                <w:szCs w:val="28"/>
                <w:lang w:val="kk-KZ" w:eastAsia="ru-RU"/>
              </w:rPr>
              <w:t>ғылыми айналымға енді</w:t>
            </w:r>
            <w:r w:rsidRPr="003E2231">
              <w:rPr>
                <w:rFonts w:ascii="Times New Roman" w:eastAsia="Times New Roman" w:hAnsi="Times New Roman"/>
                <w:color w:val="000000"/>
                <w:sz w:val="28"/>
                <w:szCs w:val="28"/>
                <w:lang w:val="kk-KZ" w:eastAsia="ru-RU"/>
              </w:rPr>
              <w:t>.</w:t>
            </w:r>
          </w:p>
          <w:p w:rsidR="003E2231" w:rsidRPr="003E2231" w:rsidRDefault="003E2231" w:rsidP="003E2231">
            <w:pPr>
              <w:spacing w:after="0" w:line="240" w:lineRule="auto"/>
              <w:ind w:firstLine="601"/>
              <w:jc w:val="both"/>
              <w:rPr>
                <w:rFonts w:ascii="Times New Roman" w:eastAsia="Times New Roman" w:hAnsi="Times New Roman"/>
                <w:color w:val="000000"/>
                <w:sz w:val="28"/>
                <w:szCs w:val="28"/>
                <w:lang w:val="kk-KZ" w:eastAsia="ru-RU"/>
              </w:rPr>
            </w:pPr>
            <w:r w:rsidRPr="003E2231">
              <w:rPr>
                <w:rFonts w:ascii="Times New Roman" w:eastAsia="Times New Roman" w:hAnsi="Times New Roman"/>
                <w:color w:val="000000"/>
                <w:sz w:val="28"/>
                <w:szCs w:val="28"/>
                <w:lang w:val="kk-KZ" w:eastAsia="ru-RU"/>
              </w:rPr>
              <w:t>Осы жерде айта кететін жайт Өскемен маңында Меновное 8, 29-шы қоршауларында ат жүгенін қойған тікбұрышты қоршау орталығында шұңқыр ішінде тас жәшік болды. Бұл кешеннің көбісі, сондай-ақ Талдысай кешенінің жүгендер арқылы мерзімделу уақыты Л.С. Марсадолов бойынша ж.с.д. VIII - VII ғғ.екінші жарты</w:t>
            </w:r>
            <w:r w:rsidR="00AF65B6">
              <w:rPr>
                <w:rFonts w:ascii="Times New Roman" w:eastAsia="Times New Roman" w:hAnsi="Times New Roman"/>
                <w:color w:val="000000"/>
                <w:sz w:val="28"/>
                <w:szCs w:val="28"/>
                <w:lang w:val="kk-KZ" w:eastAsia="ru-RU"/>
              </w:rPr>
              <w:t>сына сай екендігі анықталды</w:t>
            </w:r>
            <w:r w:rsidRPr="003E2231">
              <w:rPr>
                <w:rFonts w:ascii="Times New Roman" w:eastAsia="Times New Roman" w:hAnsi="Times New Roman"/>
                <w:color w:val="000000"/>
                <w:sz w:val="28"/>
                <w:szCs w:val="28"/>
                <w:lang w:val="kk-KZ" w:eastAsia="ru-RU"/>
              </w:rPr>
              <w:t>.</w:t>
            </w:r>
          </w:p>
          <w:p w:rsidR="003E2231" w:rsidRPr="003E2231" w:rsidRDefault="003E2231" w:rsidP="003E2231">
            <w:pPr>
              <w:spacing w:after="0" w:line="240" w:lineRule="auto"/>
              <w:ind w:firstLine="601"/>
              <w:jc w:val="both"/>
              <w:rPr>
                <w:rFonts w:ascii="Times New Roman" w:eastAsia="Times New Roman" w:hAnsi="Times New Roman"/>
                <w:color w:val="000000"/>
                <w:sz w:val="28"/>
                <w:szCs w:val="28"/>
                <w:lang w:val="kk-KZ" w:eastAsia="ru-RU"/>
              </w:rPr>
            </w:pPr>
            <w:r w:rsidRPr="003E2231">
              <w:rPr>
                <w:rFonts w:ascii="Times New Roman" w:eastAsia="Times New Roman" w:hAnsi="Times New Roman"/>
                <w:color w:val="000000"/>
                <w:sz w:val="28"/>
                <w:szCs w:val="28"/>
                <w:lang w:val="kk-KZ" w:eastAsia="ru-RU"/>
              </w:rPr>
              <w:t>Шығыс Қазақстандағы соңғы қола дәуірі мәдениетімен үзілмес байланыс желісі болған ежелгі сақтардың майемерге дейінгі кезең ескерткіші Күрті қорымының қорғандары дөңгелек тас үйінділі, ал үйінді шетін тас қоршаумен қоршап, қосалқы құрылыста жылқыны ауыздықсыз жерлеу тән. Ал негізгі қабірде адамды сол қырымен бүріскен түрде, басын солтүстік-батысқа қаратып жерлеу басым болса, Майемер қорғандары үйіндісінің астына тас қоршау салынады және кейде қабір үсті бөренелермен жабылады. Мәйіттің басы шығысқа қаратылып шалқасынан қойылады.</w:t>
            </w:r>
          </w:p>
          <w:p w:rsidR="003E2231" w:rsidRPr="003E2231" w:rsidRDefault="003E2231" w:rsidP="003E2231">
            <w:pPr>
              <w:spacing w:after="0" w:line="240" w:lineRule="auto"/>
              <w:ind w:firstLine="601"/>
              <w:jc w:val="both"/>
              <w:rPr>
                <w:rFonts w:ascii="Times New Roman" w:eastAsia="Times New Roman" w:hAnsi="Times New Roman"/>
                <w:color w:val="000000"/>
                <w:sz w:val="28"/>
                <w:szCs w:val="28"/>
                <w:lang w:val="kk-KZ" w:eastAsia="ru-RU"/>
              </w:rPr>
            </w:pPr>
            <w:r w:rsidRPr="003E2231">
              <w:rPr>
                <w:rFonts w:ascii="Times New Roman" w:eastAsia="Times New Roman" w:hAnsi="Times New Roman"/>
                <w:color w:val="000000"/>
                <w:sz w:val="28"/>
                <w:szCs w:val="28"/>
                <w:lang w:val="kk-KZ" w:eastAsia="ru-RU"/>
              </w:rPr>
              <w:t>Орталық Қазақстандағы сияқты Алтайдың солтүстік-батыс бөктерлері мен соған қабысып жатқан Шығыс Қазақстан аудандарында да анықталған екі дәстүр кездеседі. Бірақ Оңтүстік Зауралье мен Орталық Қазақстаннан айырмашылығы, мұнда адамды жылқымен қорған шұңқырының бір сакральды кеңістігінде бірге жерлеу бар. Көбінесе алдындағы шұңқырға оның «нышаны» емес,</w:t>
            </w:r>
            <w:r>
              <w:rPr>
                <w:rFonts w:ascii="Times New Roman" w:eastAsia="Times New Roman" w:hAnsi="Times New Roman"/>
                <w:color w:val="000000"/>
                <w:sz w:val="28"/>
                <w:szCs w:val="28"/>
                <w:lang w:val="kk-KZ" w:eastAsia="ru-RU"/>
              </w:rPr>
              <w:t xml:space="preserve"> </w:t>
            </w:r>
            <w:hyperlink r:id="rId13" w:history="1">
              <w:r w:rsidRPr="003E2231">
                <w:rPr>
                  <w:rFonts w:ascii="Times New Roman" w:eastAsia="Times New Roman" w:hAnsi="Times New Roman"/>
                  <w:sz w:val="28"/>
                  <w:szCs w:val="28"/>
                  <w:lang w:val="kk-KZ" w:eastAsia="ru-RU"/>
                </w:rPr>
                <w:t>жылқының өзі қойылып</w:t>
              </w:r>
            </w:hyperlink>
            <w:r w:rsidRPr="003E2231">
              <w:rPr>
                <w:rFonts w:ascii="Times New Roman" w:eastAsia="Times New Roman" w:hAnsi="Times New Roman"/>
                <w:color w:val="000000"/>
                <w:sz w:val="28"/>
                <w:szCs w:val="28"/>
                <w:lang w:val="kk-KZ" w:eastAsia="ru-RU"/>
              </w:rPr>
              <w:t>, адамнан қаланды арқылы бөлінген. Жылқыны жеке жерлеу камерасына қою дәстүрі Таулы Алтайда көрініс тапқан. Сондықтан Алтайдың солтүстік-батыс бөктеріндегі мола шұңқырларында жылқының болуы біздің байқауымызша, таулыалтайлық тайпалардың оның бөктеріндегі халыққа әсер етуінің дәлелі. Шығыс Қазақстанда алдыңғы шұңқырға жылқы немесе ат әбзелдерінсіз жерлеу Тар-Асу қорымындағы 23 қоршауда кездеседі. Осы жерлеуден табылған өтірік түйіршіктермен әшекейленген, қиылған конус пішінді ілмекті алтын сырғалар мен мысық тұқымдас жыртқыштың алтын пішіні мен Орталық Қазақстан ескерткіштері арасында жақын ұқсастықтар болуы қызық (Жыланды, қорған 2; Тасмола 5, 3, 4, 6 қорғандары).</w:t>
            </w:r>
          </w:p>
          <w:p w:rsidR="003E2231" w:rsidRPr="003E2231" w:rsidRDefault="003E2231" w:rsidP="003E2231">
            <w:pPr>
              <w:spacing w:after="0" w:line="240" w:lineRule="auto"/>
              <w:ind w:firstLine="601"/>
              <w:jc w:val="both"/>
              <w:rPr>
                <w:rFonts w:ascii="Times New Roman" w:eastAsia="Times New Roman" w:hAnsi="Times New Roman"/>
                <w:color w:val="000000"/>
                <w:sz w:val="28"/>
                <w:szCs w:val="28"/>
                <w:lang w:eastAsia="ru-RU"/>
              </w:rPr>
            </w:pPr>
            <w:r w:rsidRPr="003E2231">
              <w:rPr>
                <w:rFonts w:ascii="Times New Roman" w:eastAsia="Times New Roman" w:hAnsi="Times New Roman"/>
                <w:color w:val="000000"/>
                <w:sz w:val="28"/>
                <w:szCs w:val="28"/>
                <w:lang w:val="kk-KZ" w:eastAsia="ru-RU"/>
              </w:rPr>
              <w:t>Көшпелі тайпалардың солтүстік және солтүстік батыс Қытай мен Моңғолиядан көшуі бірнеше кезеңде түрлі қарқында өтіп, әртүрлі аймақтарға бағытталды. Біріншісі, көлемі бойынша аз қоныс аудару ж.с.д. IX ғасырдың аяғында басталып, Алтайдың таулы аудандарына бағытталуы мүмкін. Бұл аймаққа қоныс аудару үлкен ұжымдық сипатқа ж.с.д. VIII ғ. басында ие болды, екінші қоныс аударудың өте көп ұжымдық толқыны ж.с.д.VIII ғ. аяғында немесе шетте ж.с.д. VIII-VII ғғ. болды.</w:t>
            </w:r>
            <w:r>
              <w:rPr>
                <w:rFonts w:ascii="Times New Roman" w:eastAsia="Times New Roman" w:hAnsi="Times New Roman"/>
                <w:color w:val="000000"/>
                <w:sz w:val="28"/>
                <w:szCs w:val="28"/>
                <w:lang w:val="kk-KZ" w:eastAsia="ru-RU"/>
              </w:rPr>
              <w:t xml:space="preserve"> </w:t>
            </w:r>
            <w:hyperlink r:id="rId14" w:history="1">
              <w:r w:rsidRPr="00AF65B6">
                <w:rPr>
                  <w:rFonts w:ascii="Times New Roman" w:eastAsia="Times New Roman" w:hAnsi="Times New Roman"/>
                  <w:sz w:val="28"/>
                  <w:szCs w:val="28"/>
                  <w:lang w:val="kk-KZ" w:eastAsia="ru-RU"/>
                </w:rPr>
                <w:t>Ол өте кең территорияны қамтып</w:t>
              </w:r>
            </w:hyperlink>
            <w:r w:rsidRPr="003E2231">
              <w:rPr>
                <w:rFonts w:ascii="Times New Roman" w:eastAsia="Times New Roman" w:hAnsi="Times New Roman"/>
                <w:color w:val="000000"/>
                <w:sz w:val="28"/>
                <w:szCs w:val="28"/>
                <w:lang w:val="kk-KZ" w:eastAsia="ru-RU"/>
              </w:rPr>
              <w:t xml:space="preserve">, екі түрлі жолмен өтті. </w:t>
            </w:r>
            <w:r w:rsidRPr="003E2231">
              <w:rPr>
                <w:rFonts w:ascii="Times New Roman" w:eastAsia="Times New Roman" w:hAnsi="Times New Roman"/>
                <w:color w:val="000000"/>
                <w:sz w:val="28"/>
                <w:szCs w:val="28"/>
                <w:lang w:eastAsia="ru-RU"/>
              </w:rPr>
              <w:t>Көшпелілердің бір тобы Жоңғар қақпасы, Алакөл шұңқыры, Жетісу мен Оңтүстік Қазақстаннан өтіп, Сырдария мен Әмудария жағалауларына жетті. Миграцияның екінші жолы Шығыс Қазақстан, Алтайдың солтүстік-батыс бөктері, Солтүстік Қазақстан мен Оңтүстік Зауралье арқылы өтті. Бұл толқын қоныс аударушыларының жеке топтары Таулы Алтай аудандарына да өткен.</w:t>
            </w:r>
          </w:p>
          <w:p w:rsidR="003E2231" w:rsidRPr="003E2231" w:rsidRDefault="003E2231" w:rsidP="003E2231">
            <w:pPr>
              <w:spacing w:after="0" w:line="240" w:lineRule="auto"/>
              <w:ind w:firstLine="601"/>
              <w:jc w:val="both"/>
              <w:rPr>
                <w:rFonts w:ascii="Times New Roman" w:eastAsia="Times New Roman" w:hAnsi="Times New Roman"/>
                <w:color w:val="000000"/>
                <w:sz w:val="28"/>
                <w:szCs w:val="28"/>
                <w:lang w:eastAsia="ru-RU"/>
              </w:rPr>
            </w:pPr>
            <w:r w:rsidRPr="003E2231">
              <w:rPr>
                <w:rFonts w:ascii="Times New Roman" w:eastAsia="Times New Roman" w:hAnsi="Times New Roman"/>
                <w:color w:val="000000"/>
                <w:sz w:val="28"/>
                <w:szCs w:val="28"/>
                <w:lang w:eastAsia="ru-RU"/>
              </w:rPr>
              <w:t>Қоныс аударушылардың құрамы да бір текті болмаған. Қоныстанушылардың бірінші толқынын «жиырып жерлеу» дәстүрі иелері құрауы мүмкін. Екінші толқын «созып жерлеу» дәстүрі иелерін қамтыды.</w:t>
            </w:r>
          </w:p>
          <w:p w:rsidR="003E2231" w:rsidRPr="003E2231" w:rsidRDefault="003E2231" w:rsidP="003E2231">
            <w:pPr>
              <w:spacing w:after="0" w:line="240" w:lineRule="auto"/>
              <w:ind w:firstLine="601"/>
              <w:jc w:val="both"/>
              <w:rPr>
                <w:rFonts w:ascii="Times New Roman" w:eastAsia="Times New Roman" w:hAnsi="Times New Roman"/>
                <w:color w:val="000000"/>
                <w:sz w:val="28"/>
                <w:szCs w:val="28"/>
                <w:lang w:eastAsia="ru-RU"/>
              </w:rPr>
            </w:pPr>
            <w:r w:rsidRPr="003E2231">
              <w:rPr>
                <w:rFonts w:ascii="Times New Roman" w:eastAsia="Times New Roman" w:hAnsi="Times New Roman"/>
                <w:color w:val="000000"/>
                <w:sz w:val="28"/>
                <w:szCs w:val="28"/>
                <w:lang w:eastAsia="ru-RU"/>
              </w:rPr>
              <w:t>Қоныстанушылардың жерлеу рәсімінде өзіндік аймақтың ерекшеліктері бар жергілікті халықпен араласуы сол немесе басқа аймақта ерте сақ дәуірі мәдениеті ерекшеліктерінің қалыптасуына алып келді. Осылайша Таулы Алтайдың ерте сақ дәуірі халықтарының жерлеу рәсімдерінің ерекшеліктері солтүстік-батыс Монғолия мен солтүстік Қытайдан келген қоныстанушылардың бірінші толқыны мен жазықтық Алтайдан солтүстікке қарай қоныстанушыларды</w:t>
            </w:r>
            <w:r w:rsidR="00AF65B6">
              <w:rPr>
                <w:rFonts w:ascii="Times New Roman" w:eastAsia="Times New Roman" w:hAnsi="Times New Roman"/>
                <w:color w:val="000000"/>
                <w:sz w:val="28"/>
                <w:szCs w:val="28"/>
                <w:lang w:eastAsia="ru-RU"/>
              </w:rPr>
              <w:t>ң араласуымен байланысты болған</w:t>
            </w:r>
            <w:r w:rsidRPr="003E2231">
              <w:rPr>
                <w:rFonts w:ascii="Times New Roman" w:eastAsia="Times New Roman" w:hAnsi="Times New Roman"/>
                <w:color w:val="000000"/>
                <w:sz w:val="28"/>
                <w:szCs w:val="28"/>
                <w:lang w:eastAsia="ru-RU"/>
              </w:rPr>
              <w:t>. Қоныстанушылардың екінші толқын өкілдерінің Алтайдың таулы аудандарына келуі шалқасынан созып жерлеудің пайда болуына «Ерте скиф дәуірі мәдениетінің кейінгі</w:t>
            </w:r>
            <w:r w:rsidR="00AF65B6">
              <w:rPr>
                <w:rFonts w:ascii="Times New Roman" w:eastAsia="Times New Roman" w:hAnsi="Times New Roman"/>
                <w:color w:val="000000"/>
                <w:sz w:val="28"/>
                <w:szCs w:val="28"/>
                <w:lang w:eastAsia="ru-RU"/>
              </w:rPr>
              <w:t xml:space="preserve"> дәуірлерінде келді»</w:t>
            </w:r>
            <w:r w:rsidRPr="003E2231">
              <w:rPr>
                <w:rFonts w:ascii="Times New Roman" w:eastAsia="Times New Roman" w:hAnsi="Times New Roman"/>
                <w:color w:val="000000"/>
                <w:sz w:val="28"/>
                <w:szCs w:val="28"/>
                <w:lang w:eastAsia="ru-RU"/>
              </w:rPr>
              <w:t>.</w:t>
            </w:r>
          </w:p>
          <w:p w:rsidR="003E2231" w:rsidRPr="003E2231" w:rsidRDefault="003E2231" w:rsidP="003E2231">
            <w:pPr>
              <w:spacing w:after="0" w:line="240" w:lineRule="auto"/>
              <w:ind w:firstLine="601"/>
              <w:jc w:val="both"/>
              <w:rPr>
                <w:rFonts w:ascii="Times New Roman" w:eastAsia="Times New Roman" w:hAnsi="Times New Roman"/>
                <w:color w:val="000000"/>
                <w:sz w:val="28"/>
                <w:szCs w:val="28"/>
                <w:lang w:eastAsia="ru-RU"/>
              </w:rPr>
            </w:pPr>
            <w:r w:rsidRPr="003E2231">
              <w:rPr>
                <w:rFonts w:ascii="Times New Roman" w:eastAsia="Times New Roman" w:hAnsi="Times New Roman"/>
                <w:color w:val="000000"/>
                <w:sz w:val="28"/>
                <w:szCs w:val="28"/>
                <w:lang w:eastAsia="ru-RU"/>
              </w:rPr>
              <w:t>Шығыс Қазақстанда ж.с.д. VIII-V ғғ. жататын зерттелінген қорғандарда адаммен қоса жылқыны жерлеудің үш түрі анық байқалады: адамға арналған жылқыны толығымен жерлеу (Күрті II, № 2 қорған; Зевакино, № 36 қоршау, № 38 қоршау, № 104 қоршау, № 99г қоршау, № 99е қоршау; Құрық II, № 6 қорған; Қызылтас, № 47 қорған),</w:t>
            </w:r>
            <w:r>
              <w:rPr>
                <w:rFonts w:ascii="Times New Roman" w:eastAsia="Times New Roman" w:hAnsi="Times New Roman"/>
                <w:color w:val="000000"/>
                <w:sz w:val="28"/>
                <w:szCs w:val="28"/>
                <w:lang w:val="kk-KZ" w:eastAsia="ru-RU"/>
              </w:rPr>
              <w:t xml:space="preserve"> </w:t>
            </w:r>
            <w:hyperlink r:id="rId15" w:history="1">
              <w:r w:rsidRPr="003E2231">
                <w:rPr>
                  <w:rFonts w:ascii="Times New Roman" w:eastAsia="Times New Roman" w:hAnsi="Times New Roman"/>
                  <w:sz w:val="28"/>
                  <w:szCs w:val="28"/>
                  <w:lang w:eastAsia="ru-RU"/>
                </w:rPr>
                <w:t>қабірге жылқының терісін</w:t>
              </w:r>
            </w:hyperlink>
            <w:r w:rsidRPr="003E2231">
              <w:rPr>
                <w:rFonts w:ascii="Times New Roman" w:eastAsia="Times New Roman" w:hAnsi="Times New Roman"/>
                <w:color w:val="000000"/>
                <w:sz w:val="28"/>
                <w:szCs w:val="28"/>
                <w:lang w:eastAsia="ru-RU"/>
              </w:rPr>
              <w:t>, бас сүйегін не сүйегін қою (Зевакино, № 7 қоршау; № 83 қоршау; Измайловка) және тек ат әбзелін (ауыздық, сулық және т. б.) жерлеу толықтай кезігеді (Камышинка олжасы, Измайловка). Дегенмен де осындай жерлеудің кеңінен таралған өңірі-таулы аймақ, ал шарықтау шегі ж.с.д. IV-II ғғ. болса керек. Бұған пазырық мәдениетіне жататын жерлеу кешендеріндегі ашылған сансыз жылқы жерлеулері дәлел бола алады.</w:t>
            </w:r>
          </w:p>
          <w:p w:rsidR="003E2231" w:rsidRPr="003E2231" w:rsidRDefault="003E2231" w:rsidP="003E2231">
            <w:pPr>
              <w:spacing w:after="0" w:line="240" w:lineRule="auto"/>
              <w:ind w:firstLine="601"/>
              <w:jc w:val="both"/>
              <w:rPr>
                <w:rFonts w:ascii="Times New Roman" w:eastAsia="Times New Roman" w:hAnsi="Times New Roman"/>
                <w:color w:val="000000"/>
                <w:sz w:val="28"/>
                <w:szCs w:val="28"/>
                <w:lang w:eastAsia="ru-RU"/>
              </w:rPr>
            </w:pPr>
            <w:r w:rsidRPr="003E2231">
              <w:rPr>
                <w:rFonts w:ascii="Times New Roman" w:eastAsia="Times New Roman" w:hAnsi="Times New Roman"/>
                <w:color w:val="000000"/>
                <w:sz w:val="28"/>
                <w:szCs w:val="28"/>
                <w:lang w:eastAsia="ru-RU"/>
              </w:rPr>
              <w:t>Келтірілген аймақтағы жерлеу ғұрыпының аса сан түрлігі осы бір-бірімен тоғысар аумақта көп санды, бірақ кішігірім туыстас рулардың араласып кету нәтижесі. Негізінен тұрғындар тобының басым бөлігі Қазақстан территориясынан шыққан және онымен тығыз байланысты жалғастырған. Шығыс Түркістанмен де қатынасы болған. Айта кетерлік жағдай Тываның ерте</w:t>
            </w:r>
            <w:r w:rsidR="00AF65B6">
              <w:rPr>
                <w:rFonts w:ascii="Times New Roman" w:eastAsia="Times New Roman" w:hAnsi="Times New Roman"/>
                <w:color w:val="000000"/>
                <w:sz w:val="28"/>
                <w:szCs w:val="28"/>
                <w:lang w:val="kk-KZ" w:eastAsia="ru-RU"/>
              </w:rPr>
              <w:t xml:space="preserve"> </w:t>
            </w:r>
            <w:r w:rsidRPr="003E2231">
              <w:rPr>
                <w:rFonts w:ascii="Times New Roman" w:eastAsia="Times New Roman" w:hAnsi="Times New Roman"/>
                <w:color w:val="000000"/>
                <w:sz w:val="28"/>
                <w:szCs w:val="28"/>
                <w:lang w:eastAsia="ru-RU"/>
              </w:rPr>
              <w:t>скиф қорғандарындағы жерлеу ғұрпы Алтайдың солтүстік батыс тау беткейлеріндегіден өзгеше болып келеді.</w:t>
            </w:r>
          </w:p>
          <w:p w:rsidR="003E2231" w:rsidRPr="003E2231" w:rsidRDefault="003E2231" w:rsidP="003E2231">
            <w:pPr>
              <w:spacing w:after="0" w:line="240" w:lineRule="auto"/>
              <w:ind w:firstLine="601"/>
              <w:jc w:val="both"/>
              <w:rPr>
                <w:rFonts w:ascii="Times New Roman" w:eastAsia="Times New Roman" w:hAnsi="Times New Roman"/>
                <w:color w:val="000000"/>
                <w:sz w:val="28"/>
                <w:szCs w:val="28"/>
                <w:lang w:eastAsia="ru-RU"/>
              </w:rPr>
            </w:pPr>
            <w:r w:rsidRPr="003E2231">
              <w:rPr>
                <w:rFonts w:ascii="Times New Roman" w:eastAsia="Times New Roman" w:hAnsi="Times New Roman"/>
                <w:color w:val="000000"/>
                <w:sz w:val="28"/>
                <w:szCs w:val="28"/>
                <w:lang w:eastAsia="ru-RU"/>
              </w:rPr>
              <w:t>Сонымен қарастырылған территориядағы түгел дерлік ерте сақ ескерткіштері, соның ішінде уақыты жағынан жақындарының да маңызды айырмашылықтары бар. Жиі түрде айтарлықтай ерекшеліктер қорымдардың өзінде де аңғарылады. Жерлеу ғұрыпының бірқатар белгілері үздіксіз өткен және трансформацияланған. Жерлеу ғұрыпының осындай сан түрлілігінің және тұрақсыздығының себебі берілген өңірдің жағрапиялық жағдайында. Ерте сақ кезеңінде Алтайдың солтүстік-батыс беткейлері және онымен жалғасып жатқан Шығыс Қазақстан бөлігінде орналасқан ескерткіштердің этномәдени ерекшілігін анықтаушы болған әртүрлі тұрғындар топтары мекен еткен контакті аймақ болған. Жерлеулердің бірде біреуі көрші мәдениеттер ғұрыпын қайталамайды.</w:t>
            </w:r>
            <w:r w:rsidRPr="003E2231">
              <w:rPr>
                <w:rFonts w:ascii="Times New Roman" w:eastAsia="Times New Roman" w:hAnsi="Times New Roman"/>
                <w:i/>
                <w:iCs/>
                <w:color w:val="000000"/>
                <w:sz w:val="28"/>
                <w:szCs w:val="28"/>
                <w:lang w:eastAsia="ru-RU"/>
              </w:rPr>
              <w:t> </w:t>
            </w:r>
            <w:r w:rsidRPr="003E2231">
              <w:rPr>
                <w:rFonts w:ascii="Times New Roman" w:eastAsia="Times New Roman" w:hAnsi="Times New Roman"/>
                <w:color w:val="000000"/>
                <w:sz w:val="28"/>
                <w:szCs w:val="28"/>
                <w:lang w:eastAsia="ru-RU"/>
              </w:rPr>
              <w:t>Барлығына жуығы оларды басқа, тұрақты жерлеу ғұрыпы бар мәдениеттерден айыратын және бұл өңір ескерткіштеріне ортақ белгілері бар. Майемер «мәдениетінің» көршілес Таулы Алтайдың бийке мәдениетінен және Қазақстанның Шілікті ескерткіштерінен айырмашылығы жерлеулер негізінен терең тар шұңқырларда, </w:t>
            </w:r>
            <w:hyperlink r:id="rId16" w:history="1">
              <w:r w:rsidRPr="003E2231">
                <w:rPr>
                  <w:rFonts w:ascii="Times New Roman" w:eastAsia="Times New Roman" w:hAnsi="Times New Roman"/>
                  <w:sz w:val="28"/>
                  <w:szCs w:val="28"/>
                  <w:lang w:eastAsia="ru-RU"/>
                </w:rPr>
                <w:t>кейбір жағдайда ақымда</w:t>
              </w:r>
            </w:hyperlink>
            <w:r w:rsidRPr="003E2231">
              <w:rPr>
                <w:rFonts w:ascii="Times New Roman" w:eastAsia="Times New Roman" w:hAnsi="Times New Roman"/>
                <w:color w:val="000000"/>
                <w:sz w:val="28"/>
                <w:szCs w:val="28"/>
                <w:lang w:eastAsia="ru-RU"/>
              </w:rPr>
              <w:t>, жиі түрде текпіршекше немесе тас жәшіктерде болып келуі. Марқұмдар шалқасынан созыла, бастары солтүстік жақа бағытталып қойылған.</w:t>
            </w:r>
          </w:p>
          <w:p w:rsidR="003E2231" w:rsidRPr="003E2231" w:rsidRDefault="003E2231" w:rsidP="003E2231">
            <w:pPr>
              <w:spacing w:after="0" w:line="240" w:lineRule="auto"/>
              <w:ind w:firstLine="601"/>
              <w:jc w:val="both"/>
              <w:rPr>
                <w:rFonts w:ascii="Times New Roman" w:eastAsia="Times New Roman" w:hAnsi="Times New Roman"/>
                <w:color w:val="000000"/>
                <w:sz w:val="28"/>
                <w:szCs w:val="28"/>
                <w:lang w:eastAsia="ru-RU"/>
              </w:rPr>
            </w:pPr>
            <w:r w:rsidRPr="003E2231">
              <w:rPr>
                <w:rFonts w:ascii="Times New Roman" w:eastAsia="Times New Roman" w:hAnsi="Times New Roman"/>
                <w:color w:val="000000"/>
                <w:sz w:val="28"/>
                <w:szCs w:val="28"/>
                <w:lang w:eastAsia="ru-RU"/>
              </w:rPr>
              <w:t>Жылқы және қойлар адаммен бірге немесе бөлек шұңқырда, бірақ тура солай терең жерленген. Бағытталуы адамдікіндей, басы солтүстікке немесе солтүстікке тек жылқы басы қаратылған, ал денесі шығыс-батыс бағыты бойынша орналасқан. Жылқылыр әдетте жүгенделмеген, ал жабдығы (жүген және айыл, тартпасымен ертоқым) жылқы басы маңына қойылған.</w:t>
            </w:r>
          </w:p>
          <w:p w:rsidR="003E2231" w:rsidRPr="003E2231" w:rsidRDefault="003E2231" w:rsidP="003E2231">
            <w:pPr>
              <w:spacing w:after="0" w:line="240" w:lineRule="auto"/>
              <w:ind w:firstLine="601"/>
              <w:jc w:val="both"/>
              <w:rPr>
                <w:rFonts w:ascii="Times New Roman" w:eastAsia="Times New Roman" w:hAnsi="Times New Roman"/>
                <w:color w:val="000000"/>
                <w:sz w:val="28"/>
                <w:szCs w:val="28"/>
                <w:lang w:eastAsia="ru-RU"/>
              </w:rPr>
            </w:pPr>
            <w:r w:rsidRPr="003E2231">
              <w:rPr>
                <w:rFonts w:ascii="Times New Roman" w:eastAsia="Times New Roman" w:hAnsi="Times New Roman"/>
                <w:color w:val="000000"/>
                <w:sz w:val="28"/>
                <w:szCs w:val="28"/>
                <w:lang w:eastAsia="ru-RU"/>
              </w:rPr>
              <w:t>Ерте сақ дәуіріне жататын ескерткіштерін зерттей келе Алтайдың солтүстік-батыс бөктерлері мен соған қабысып жатқан Шығыс Қазақстан аудандарында ж.с.д. IX ғ. соңы- ж.с.д. VI ғғ. басында </w:t>
            </w:r>
            <w:hyperlink r:id="rId17" w:history="1">
              <w:r w:rsidRPr="003E2231">
                <w:rPr>
                  <w:rFonts w:ascii="Times New Roman" w:eastAsia="Times New Roman" w:hAnsi="Times New Roman"/>
                  <w:sz w:val="28"/>
                  <w:szCs w:val="28"/>
                  <w:lang w:eastAsia="ru-RU"/>
                </w:rPr>
                <w:t>майемер мәдениетінің Зевакино</w:t>
              </w:r>
            </w:hyperlink>
            <w:r w:rsidRPr="003E2231">
              <w:rPr>
                <w:rFonts w:ascii="Times New Roman" w:eastAsia="Times New Roman" w:hAnsi="Times New Roman"/>
                <w:color w:val="000000"/>
                <w:sz w:val="28"/>
                <w:szCs w:val="28"/>
                <w:lang w:eastAsia="ru-RU"/>
              </w:rPr>
              <w:t>, Күрту 2, Герасимовка, Тарасу, Кондратьевка және т.б. 20-ға тарта ескерткіштері сараланып, орналасу жағда</w:t>
            </w:r>
            <w:r w:rsidR="00AF65B6">
              <w:rPr>
                <w:rFonts w:ascii="Times New Roman" w:eastAsia="Times New Roman" w:hAnsi="Times New Roman"/>
                <w:color w:val="000000"/>
                <w:sz w:val="28"/>
                <w:szCs w:val="28"/>
                <w:lang w:eastAsia="ru-RU"/>
              </w:rPr>
              <w:t>йы анықталды</w:t>
            </w:r>
            <w:r w:rsidRPr="003E2231">
              <w:rPr>
                <w:rFonts w:ascii="Times New Roman" w:eastAsia="Times New Roman" w:hAnsi="Times New Roman"/>
                <w:color w:val="000000"/>
                <w:sz w:val="28"/>
                <w:szCs w:val="28"/>
                <w:lang w:eastAsia="ru-RU"/>
              </w:rPr>
              <w:t>. Қорғандарының микротізбекпен орналасатындығы, жерлеу камерасы қабір шұңқыр түрінде, кейде тіпті терең болып келуімен және ақымның аузы таспен көлегейлене, немесе тас жәшікте; үйінді сыртын айналдыра жиектеген тас қоршауда болуы немесе оның болмауы; адамды жылқымен бірге, қой немесе солтүстік не солтүстік-шығыс секторда жүгенді қоса жерлеу; мәйітті шалқасынан созылта, басын солтүстік не солтүстік батысқа қарата жерлеу сынды ерекшеліктері бұл мәдениеттің басты белгілері болып саналады. Зерттеу жұмысы барысында жоғарыда аталған ерекшеліктеріне қарай ерте сақ жерлеулерінің жеті негізгі типін бөліп көрсеттік. Сондай-ақ майемерліктердің мәйітті «жиыра» және «созылта» жерлейтін екі тобы жерлеу салтына қарай ажыратылады. Жазба деректерден белгілі тарихи даталар және оқиғалармен шендестіргенде майемер мәдениетінің соңы және пазырық мәдениеттерінің басы ж.с.д. 585 жылдар шамасындағы мидиялықтардың Ассирияны талқандауымен және ирандық Ахеменидтер державасының күшейуімен тұспа-тұс келеді. Сірә, бұл жорықтарға біз зерттеп отырған Ертіс бойы тайпалары да қатысса керек. Кейбір ғалымдар Алтайдағы Күрту сынды скиф-сақ типіндегі алғашқы ескерткіштерді Батыс Чжоу мемлекетінің Орталық Азиялық көшпелі тайпаларының қысымынан құлауымен, Моңғолиядағы керексур мәдениетінің құлдырауымен түсіндіреді.</w:t>
            </w:r>
          </w:p>
          <w:p w:rsidR="003E2231" w:rsidRPr="003E2231" w:rsidRDefault="003E2231" w:rsidP="003E2231">
            <w:pPr>
              <w:spacing w:after="0" w:line="240" w:lineRule="auto"/>
              <w:ind w:firstLine="601"/>
              <w:jc w:val="both"/>
              <w:rPr>
                <w:rFonts w:ascii="Times New Roman" w:eastAsia="Times New Roman" w:hAnsi="Times New Roman"/>
                <w:color w:val="000000"/>
                <w:sz w:val="28"/>
                <w:szCs w:val="28"/>
                <w:lang w:val="kk-KZ" w:eastAsia="ru-RU"/>
              </w:rPr>
            </w:pPr>
            <w:r w:rsidRPr="003E2231">
              <w:rPr>
                <w:rFonts w:ascii="Times New Roman" w:eastAsia="Times New Roman" w:hAnsi="Times New Roman"/>
                <w:color w:val="000000"/>
                <w:sz w:val="28"/>
                <w:szCs w:val="28"/>
                <w:lang w:eastAsia="ru-RU"/>
              </w:rPr>
              <w:t>Бүгінгі күнге дейін ерте сақ дәуірі ескерткіштерінің материалдық мәдениеті,</w:t>
            </w:r>
            <w:r w:rsidR="00AF65B6">
              <w:rPr>
                <w:rFonts w:ascii="Times New Roman" w:eastAsia="Times New Roman" w:hAnsi="Times New Roman"/>
                <w:color w:val="000000"/>
                <w:sz w:val="28"/>
                <w:szCs w:val="28"/>
                <w:lang w:val="kk-KZ" w:eastAsia="ru-RU"/>
              </w:rPr>
              <w:t xml:space="preserve"> </w:t>
            </w:r>
            <w:hyperlink r:id="rId18" w:history="1">
              <w:r w:rsidRPr="003E2231">
                <w:rPr>
                  <w:rFonts w:ascii="Times New Roman" w:eastAsia="Times New Roman" w:hAnsi="Times New Roman"/>
                  <w:sz w:val="28"/>
                  <w:szCs w:val="28"/>
                  <w:lang w:eastAsia="ru-RU"/>
                </w:rPr>
                <w:t>жерлеу ғұрыптары</w:t>
              </w:r>
            </w:hyperlink>
            <w:r w:rsidRPr="003E2231">
              <w:rPr>
                <w:rFonts w:ascii="Times New Roman" w:eastAsia="Times New Roman" w:hAnsi="Times New Roman"/>
                <w:color w:val="000000"/>
                <w:sz w:val="28"/>
                <w:szCs w:val="28"/>
                <w:lang w:eastAsia="ru-RU"/>
              </w:rPr>
              <w:t>, шаруашылығы, әдет-ғұрыптары жайлы мәліметтер қаралғанымен, археологтардың алдында сақ тайпаларының қоныстарын зерттеу мәселесі тұр. Егер осы мәселе алдағы жылдары өзінің дұрыс ғылыми шешімін табатын болса, Шығыс Қазақстанның ғана емес жалпы Еуразия кеңістігіндегі ерте көшпелілер мәдениетінің өзекті мәселелері</w:t>
            </w:r>
            <w:r w:rsidR="00AF65B6">
              <w:rPr>
                <w:rFonts w:ascii="Times New Roman" w:eastAsia="Times New Roman" w:hAnsi="Times New Roman"/>
                <w:color w:val="000000"/>
                <w:sz w:val="28"/>
                <w:szCs w:val="28"/>
                <w:lang w:eastAsia="ru-RU"/>
              </w:rPr>
              <w:t xml:space="preserve"> ашылар деген ойдамыз.</w:t>
            </w:r>
          </w:p>
          <w:p w:rsidR="00AD4F98" w:rsidRPr="003E2231" w:rsidRDefault="00AD4F98" w:rsidP="00B64CB0">
            <w:pPr>
              <w:spacing w:after="0" w:line="240" w:lineRule="auto"/>
              <w:ind w:firstLine="567"/>
              <w:contextualSpacing/>
              <w:jc w:val="both"/>
              <w:rPr>
                <w:rFonts w:ascii="Times New Roman" w:hAnsi="Times New Roman"/>
                <w:b/>
                <w:noProof/>
                <w:sz w:val="28"/>
                <w:szCs w:val="28"/>
              </w:rPr>
            </w:pPr>
          </w:p>
          <w:p w:rsidR="00164A89" w:rsidRPr="00B64CB0" w:rsidRDefault="00164A89" w:rsidP="00B64CB0">
            <w:pPr>
              <w:spacing w:after="0" w:line="240" w:lineRule="auto"/>
              <w:ind w:firstLine="567"/>
              <w:jc w:val="center"/>
              <w:rPr>
                <w:rFonts w:ascii="Times New Roman" w:hAnsi="Times New Roman"/>
                <w:b/>
                <w:sz w:val="28"/>
                <w:szCs w:val="28"/>
                <w:lang w:val="kk-KZ"/>
              </w:rPr>
            </w:pPr>
            <w:r w:rsidRPr="00B64CB0">
              <w:rPr>
                <w:rFonts w:ascii="Times New Roman" w:hAnsi="Times New Roman"/>
                <w:b/>
                <w:sz w:val="28"/>
                <w:szCs w:val="28"/>
                <w:lang w:val="kk-KZ"/>
              </w:rPr>
              <w:t>Өзін-өзі бақылау сұрақтары</w:t>
            </w:r>
          </w:p>
          <w:p w:rsidR="00164A89" w:rsidRPr="00B64CB0" w:rsidRDefault="00164A89" w:rsidP="00B64CB0">
            <w:pPr>
              <w:spacing w:after="0" w:line="240" w:lineRule="auto"/>
              <w:ind w:firstLine="567"/>
              <w:jc w:val="center"/>
              <w:rPr>
                <w:rFonts w:ascii="Times New Roman" w:hAnsi="Times New Roman"/>
                <w:b/>
                <w:sz w:val="28"/>
                <w:szCs w:val="28"/>
                <w:lang w:val="kk-KZ"/>
              </w:rPr>
            </w:pPr>
          </w:p>
          <w:p w:rsidR="00164A89" w:rsidRPr="00B64CB0" w:rsidRDefault="00164A89" w:rsidP="00B64CB0">
            <w:pPr>
              <w:spacing w:after="0" w:line="240" w:lineRule="auto"/>
              <w:ind w:firstLine="567"/>
              <w:rPr>
                <w:rFonts w:ascii="Times New Roman" w:hAnsi="Times New Roman"/>
                <w:sz w:val="28"/>
                <w:szCs w:val="28"/>
                <w:lang w:val="kk-KZ"/>
              </w:rPr>
            </w:pPr>
            <w:r w:rsidRPr="00B64CB0">
              <w:rPr>
                <w:rFonts w:ascii="Times New Roman" w:hAnsi="Times New Roman"/>
                <w:sz w:val="28"/>
                <w:szCs w:val="28"/>
                <w:lang w:val="kk-KZ"/>
              </w:rPr>
              <w:t xml:space="preserve">1. </w:t>
            </w:r>
            <w:r w:rsidR="003E2231">
              <w:rPr>
                <w:rFonts w:ascii="Times New Roman" w:hAnsi="Times New Roman"/>
                <w:sz w:val="28"/>
                <w:szCs w:val="28"/>
                <w:lang w:val="kk-KZ"/>
              </w:rPr>
              <w:t>Шығыс Қазақстан археологиясындағы майемер және пазырық мәдениеттеріндегі негізгі проблемалар</w:t>
            </w:r>
          </w:p>
          <w:p w:rsidR="00164A89" w:rsidRPr="00B64CB0" w:rsidRDefault="00164A89" w:rsidP="00B64CB0">
            <w:pPr>
              <w:spacing w:after="0" w:line="240" w:lineRule="auto"/>
              <w:ind w:firstLine="567"/>
              <w:rPr>
                <w:rFonts w:ascii="Times New Roman" w:hAnsi="Times New Roman"/>
                <w:sz w:val="28"/>
                <w:szCs w:val="28"/>
                <w:lang w:val="kk-KZ"/>
              </w:rPr>
            </w:pPr>
            <w:r w:rsidRPr="00B64CB0">
              <w:rPr>
                <w:rFonts w:ascii="Times New Roman" w:hAnsi="Times New Roman"/>
                <w:sz w:val="28"/>
                <w:szCs w:val="28"/>
                <w:lang w:val="kk-KZ"/>
              </w:rPr>
              <w:t xml:space="preserve">2. </w:t>
            </w:r>
            <w:r w:rsidR="003E2231">
              <w:rPr>
                <w:rFonts w:ascii="Times New Roman" w:hAnsi="Times New Roman"/>
                <w:sz w:val="28"/>
                <w:szCs w:val="28"/>
                <w:lang w:val="kk-KZ"/>
              </w:rPr>
              <w:t>Шығыс Қазақстан ерте темір дәуірінің археологиялық</w:t>
            </w:r>
            <w:r w:rsidRPr="00B64CB0">
              <w:rPr>
                <w:rFonts w:ascii="Times New Roman" w:hAnsi="Times New Roman"/>
                <w:sz w:val="28"/>
                <w:szCs w:val="28"/>
                <w:lang w:val="kk-KZ"/>
              </w:rPr>
              <w:t xml:space="preserve"> ескерткіштер</w:t>
            </w:r>
            <w:r w:rsidR="003E2231">
              <w:rPr>
                <w:rFonts w:ascii="Times New Roman" w:hAnsi="Times New Roman"/>
                <w:sz w:val="28"/>
                <w:szCs w:val="28"/>
                <w:lang w:val="kk-KZ"/>
              </w:rPr>
              <w:t>ін</w:t>
            </w:r>
            <w:r w:rsidRPr="00B64CB0">
              <w:rPr>
                <w:rFonts w:ascii="Times New Roman" w:hAnsi="Times New Roman"/>
                <w:sz w:val="28"/>
                <w:szCs w:val="28"/>
                <w:lang w:val="kk-KZ"/>
              </w:rPr>
              <w:t>ің мерзімделу мен кезеңделу мәселелері</w:t>
            </w:r>
          </w:p>
          <w:p w:rsidR="00164A89" w:rsidRPr="00B64CB0" w:rsidRDefault="00164A89" w:rsidP="00B64CB0">
            <w:pPr>
              <w:spacing w:after="0" w:line="240" w:lineRule="auto"/>
              <w:ind w:firstLine="567"/>
              <w:rPr>
                <w:rFonts w:ascii="Times New Roman" w:hAnsi="Times New Roman"/>
                <w:sz w:val="28"/>
                <w:szCs w:val="28"/>
                <w:lang w:val="kk-KZ"/>
              </w:rPr>
            </w:pPr>
          </w:p>
          <w:p w:rsidR="00164A89" w:rsidRPr="00B64CB0" w:rsidRDefault="00164A89" w:rsidP="00B64CB0">
            <w:pPr>
              <w:pStyle w:val="Default"/>
              <w:ind w:firstLine="567"/>
              <w:jc w:val="center"/>
              <w:rPr>
                <w:b/>
                <w:color w:val="auto"/>
                <w:sz w:val="28"/>
                <w:szCs w:val="28"/>
              </w:rPr>
            </w:pPr>
            <w:r w:rsidRPr="00B64CB0">
              <w:rPr>
                <w:b/>
                <w:color w:val="auto"/>
                <w:sz w:val="28"/>
                <w:szCs w:val="28"/>
                <w:lang w:val="kk-KZ"/>
              </w:rPr>
              <w:t>Әдебиеттер:</w:t>
            </w:r>
          </w:p>
          <w:p w:rsidR="00164A89" w:rsidRPr="00B64CB0" w:rsidRDefault="00164A89" w:rsidP="00B64CB0">
            <w:pPr>
              <w:pStyle w:val="Default"/>
              <w:ind w:firstLine="567"/>
              <w:jc w:val="center"/>
              <w:rPr>
                <w:b/>
                <w:color w:val="auto"/>
                <w:sz w:val="28"/>
                <w:szCs w:val="28"/>
              </w:rPr>
            </w:pPr>
          </w:p>
          <w:p w:rsidR="00AF65B6" w:rsidRPr="003E2231" w:rsidRDefault="00AF65B6" w:rsidP="00AF65B6">
            <w:pPr>
              <w:pStyle w:val="a4"/>
              <w:spacing w:before="0" w:beforeAutospacing="0" w:after="0" w:afterAutospacing="0"/>
              <w:ind w:firstLine="601"/>
              <w:jc w:val="both"/>
              <w:rPr>
                <w:color w:val="000000"/>
                <w:sz w:val="28"/>
                <w:szCs w:val="28"/>
                <w:lang w:val="kk-KZ"/>
              </w:rPr>
            </w:pPr>
            <w:r w:rsidRPr="003E2231">
              <w:rPr>
                <w:b/>
                <w:color w:val="000000"/>
                <w:sz w:val="28"/>
                <w:szCs w:val="28"/>
              </w:rPr>
              <w:t>Адріановъ А.В.</w:t>
            </w:r>
            <w:r w:rsidRPr="003E2231">
              <w:rPr>
                <w:color w:val="000000"/>
                <w:sz w:val="28"/>
                <w:szCs w:val="28"/>
              </w:rPr>
              <w:t xml:space="preserve"> Къ археологіи Западнаго Алтая (изъ поездки въ Семипалатинскую область въ 1911 г.) // Известія императорской археологической комиссіи. – Петроградъ, 1916. – Вып. 62. – С. 1-94.</w:t>
            </w:r>
          </w:p>
          <w:p w:rsidR="00AF65B6" w:rsidRPr="003E2231" w:rsidRDefault="00AF65B6" w:rsidP="00AF65B6">
            <w:pPr>
              <w:pStyle w:val="a4"/>
              <w:spacing w:before="0" w:beforeAutospacing="0" w:after="0" w:afterAutospacing="0"/>
              <w:ind w:firstLine="601"/>
              <w:jc w:val="both"/>
              <w:rPr>
                <w:color w:val="000000"/>
                <w:sz w:val="28"/>
                <w:szCs w:val="28"/>
              </w:rPr>
            </w:pPr>
            <w:r w:rsidRPr="003E2231">
              <w:rPr>
                <w:b/>
                <w:color w:val="000000"/>
                <w:sz w:val="28"/>
                <w:szCs w:val="28"/>
              </w:rPr>
              <w:t>Ермолаева А.С.</w:t>
            </w:r>
            <w:r w:rsidRPr="003E2231">
              <w:rPr>
                <w:color w:val="000000"/>
                <w:sz w:val="28"/>
                <w:szCs w:val="28"/>
              </w:rPr>
              <w:t xml:space="preserve"> Измайловский погребально-поминальный комплекс начала эпохи ранних кочевников из Восточного Казахстана // Известия НАН РК. Серия общественных наук. – 2008. – № 1. – С. 84-92.</w:t>
            </w:r>
          </w:p>
          <w:p w:rsidR="00AF65B6" w:rsidRPr="003E2231" w:rsidRDefault="00AF65B6" w:rsidP="00AF65B6">
            <w:pPr>
              <w:pStyle w:val="a4"/>
              <w:spacing w:before="0" w:beforeAutospacing="0" w:after="0" w:afterAutospacing="0"/>
              <w:ind w:firstLine="601"/>
              <w:jc w:val="both"/>
              <w:rPr>
                <w:color w:val="000000"/>
                <w:sz w:val="28"/>
                <w:szCs w:val="28"/>
              </w:rPr>
            </w:pPr>
            <w:r w:rsidRPr="003E2231">
              <w:rPr>
                <w:b/>
                <w:color w:val="000000"/>
                <w:sz w:val="28"/>
                <w:szCs w:val="28"/>
              </w:rPr>
              <w:t>Ермолаева А.С.</w:t>
            </w:r>
            <w:r w:rsidRPr="003E2231">
              <w:rPr>
                <w:color w:val="000000"/>
                <w:sz w:val="28"/>
                <w:szCs w:val="28"/>
              </w:rPr>
              <w:t xml:space="preserve"> Памятники переходного периода от эпохи бронзы к раннему железу // Археологические памятники в зоне затопления Шульбинской ГЭС. - Алма-Ата: Наука, 1983. – С. 64-94.</w:t>
            </w:r>
          </w:p>
          <w:p w:rsidR="00AF65B6" w:rsidRDefault="00AF65B6" w:rsidP="00AF65B6">
            <w:pPr>
              <w:pStyle w:val="a4"/>
              <w:spacing w:before="0" w:beforeAutospacing="0" w:after="0" w:afterAutospacing="0"/>
              <w:ind w:firstLine="601"/>
              <w:jc w:val="both"/>
              <w:rPr>
                <w:color w:val="000000"/>
                <w:sz w:val="28"/>
                <w:szCs w:val="28"/>
                <w:lang w:val="kk-KZ"/>
              </w:rPr>
            </w:pPr>
            <w:r w:rsidRPr="003E2231">
              <w:rPr>
                <w:b/>
                <w:color w:val="000000"/>
                <w:sz w:val="28"/>
                <w:szCs w:val="28"/>
              </w:rPr>
              <w:t>Самашев З.С, Франкфорт А.Т., Ермолаева А.С., Жумабекова Т.С., Гий Э., Сунгатай С., Жетибаев Ж.М., Омаров Г.К.</w:t>
            </w:r>
            <w:r w:rsidRPr="003E2231">
              <w:rPr>
                <w:color w:val="000000"/>
                <w:sz w:val="28"/>
                <w:szCs w:val="28"/>
              </w:rPr>
              <w:t xml:space="preserve"> Исследование культуры древних кочевников Казахстанского Алтая // Проблемы изучения и сохранения исторического наследия. – Алматы, 1998. – С. 174-202.</w:t>
            </w:r>
          </w:p>
          <w:p w:rsidR="00AF65B6" w:rsidRPr="003E2231" w:rsidRDefault="00AF65B6" w:rsidP="00AF65B6">
            <w:pPr>
              <w:pStyle w:val="a4"/>
              <w:spacing w:before="0" w:beforeAutospacing="0" w:after="0" w:afterAutospacing="0"/>
              <w:ind w:firstLine="601"/>
              <w:jc w:val="both"/>
              <w:rPr>
                <w:color w:val="000000"/>
                <w:sz w:val="28"/>
                <w:szCs w:val="28"/>
              </w:rPr>
            </w:pPr>
            <w:r w:rsidRPr="003E2231">
              <w:rPr>
                <w:b/>
                <w:color w:val="000000"/>
                <w:sz w:val="28"/>
                <w:szCs w:val="28"/>
              </w:rPr>
              <w:t>Сорокин С.С.</w:t>
            </w:r>
            <w:r w:rsidRPr="003E2231">
              <w:rPr>
                <w:color w:val="000000"/>
                <w:sz w:val="28"/>
                <w:szCs w:val="28"/>
              </w:rPr>
              <w:t xml:space="preserve"> Памятники ранних кочевников в верховьях Бухтармы // АСГЭ.</w:t>
            </w:r>
            <w:r>
              <w:rPr>
                <w:color w:val="000000"/>
                <w:sz w:val="28"/>
                <w:szCs w:val="28"/>
                <w:lang w:val="kk-KZ"/>
              </w:rPr>
              <w:t xml:space="preserve"> </w:t>
            </w:r>
            <w:r w:rsidRPr="003E2231">
              <w:rPr>
                <w:i/>
                <w:iCs/>
                <w:color w:val="000000"/>
                <w:sz w:val="28"/>
                <w:szCs w:val="28"/>
              </w:rPr>
              <w:t>–</w:t>
            </w:r>
            <w:r w:rsidRPr="003E2231">
              <w:rPr>
                <w:iCs/>
                <w:color w:val="000000"/>
                <w:sz w:val="28"/>
                <w:szCs w:val="28"/>
                <w:lang w:val="kk-KZ"/>
              </w:rPr>
              <w:t xml:space="preserve"> </w:t>
            </w:r>
            <w:r w:rsidRPr="003E2231">
              <w:rPr>
                <w:color w:val="000000"/>
                <w:sz w:val="28"/>
                <w:szCs w:val="28"/>
              </w:rPr>
              <w:t>Л.,</w:t>
            </w:r>
            <w:r>
              <w:rPr>
                <w:color w:val="000000"/>
                <w:sz w:val="28"/>
                <w:szCs w:val="28"/>
                <w:lang w:val="kk-KZ"/>
              </w:rPr>
              <w:t xml:space="preserve"> </w:t>
            </w:r>
            <w:r w:rsidRPr="003E2231">
              <w:rPr>
                <w:color w:val="000000"/>
                <w:sz w:val="28"/>
                <w:szCs w:val="28"/>
              </w:rPr>
              <w:t>1966. – Вып. 8.</w:t>
            </w:r>
            <w:r>
              <w:rPr>
                <w:color w:val="000000"/>
                <w:sz w:val="28"/>
                <w:szCs w:val="28"/>
                <w:lang w:val="kk-KZ"/>
              </w:rPr>
              <w:t xml:space="preserve"> </w:t>
            </w:r>
            <w:r w:rsidRPr="003E2231">
              <w:rPr>
                <w:i/>
                <w:iCs/>
                <w:color w:val="000000"/>
                <w:sz w:val="28"/>
                <w:szCs w:val="28"/>
              </w:rPr>
              <w:t>–</w:t>
            </w:r>
            <w:r>
              <w:rPr>
                <w:color w:val="000000"/>
                <w:sz w:val="28"/>
                <w:szCs w:val="28"/>
                <w:lang w:val="kk-KZ"/>
              </w:rPr>
              <w:t xml:space="preserve"> </w:t>
            </w:r>
            <w:r w:rsidRPr="003E2231">
              <w:rPr>
                <w:color w:val="000000"/>
                <w:sz w:val="28"/>
                <w:szCs w:val="28"/>
              </w:rPr>
              <w:t>С. 35-57.</w:t>
            </w:r>
          </w:p>
          <w:p w:rsidR="00AF65B6" w:rsidRPr="003E2231" w:rsidRDefault="00AF65B6" w:rsidP="00AF65B6">
            <w:pPr>
              <w:pStyle w:val="a4"/>
              <w:spacing w:before="0" w:beforeAutospacing="0" w:after="0" w:afterAutospacing="0"/>
              <w:ind w:firstLine="601"/>
              <w:jc w:val="both"/>
              <w:rPr>
                <w:color w:val="000000"/>
                <w:sz w:val="28"/>
                <w:szCs w:val="28"/>
              </w:rPr>
            </w:pPr>
            <w:r w:rsidRPr="003E2231">
              <w:rPr>
                <w:b/>
                <w:color w:val="000000"/>
                <w:sz w:val="28"/>
                <w:szCs w:val="28"/>
              </w:rPr>
              <w:t>Тишкин А.А.</w:t>
            </w:r>
            <w:r w:rsidRPr="003E2231">
              <w:rPr>
                <w:color w:val="000000"/>
                <w:sz w:val="28"/>
                <w:szCs w:val="28"/>
              </w:rPr>
              <w:t xml:space="preserve"> Создание периодизационных и культурно-хронологических схем: исторический опыт и современная концепция изучения древних и средневековых народов Алтая. – Барнаул: </w:t>
            </w:r>
            <w:hyperlink r:id="rId19" w:history="1">
              <w:r w:rsidRPr="003E2231">
                <w:rPr>
                  <w:rStyle w:val="a5"/>
                  <w:color w:val="auto"/>
                  <w:sz w:val="28"/>
                  <w:szCs w:val="28"/>
                  <w:u w:val="none"/>
                </w:rPr>
                <w:t>Изд-во АГУ</w:t>
              </w:r>
            </w:hyperlink>
            <w:r w:rsidRPr="003E2231">
              <w:rPr>
                <w:color w:val="000000"/>
                <w:sz w:val="28"/>
                <w:szCs w:val="28"/>
              </w:rPr>
              <w:t>, 2007. – 355 с.</w:t>
            </w:r>
          </w:p>
          <w:p w:rsidR="00AF65B6" w:rsidRPr="003E2231" w:rsidRDefault="00AF65B6" w:rsidP="00AF65B6">
            <w:pPr>
              <w:pStyle w:val="a4"/>
              <w:spacing w:before="0" w:beforeAutospacing="0" w:after="0" w:afterAutospacing="0"/>
              <w:ind w:firstLine="601"/>
              <w:jc w:val="both"/>
              <w:rPr>
                <w:color w:val="000000"/>
                <w:sz w:val="28"/>
                <w:szCs w:val="28"/>
              </w:rPr>
            </w:pPr>
            <w:r w:rsidRPr="003E2231">
              <w:rPr>
                <w:b/>
                <w:color w:val="000000"/>
                <w:sz w:val="28"/>
                <w:szCs w:val="28"/>
              </w:rPr>
              <w:t>Тишкин А.А., Дашковский П.К.</w:t>
            </w:r>
            <w:r w:rsidRPr="003E2231">
              <w:rPr>
                <w:color w:val="000000"/>
                <w:sz w:val="28"/>
                <w:szCs w:val="28"/>
              </w:rPr>
              <w:t xml:space="preserve"> Социальная структура и система мировоззрений населения Алтая скифской эпохи. – Барнаул: Изд-во Алтайского университета, 2003. – 430 с.</w:t>
            </w:r>
          </w:p>
          <w:p w:rsidR="003E2231" w:rsidRPr="003E2231" w:rsidRDefault="003E2231" w:rsidP="003E2231">
            <w:pPr>
              <w:pStyle w:val="a4"/>
              <w:spacing w:before="0" w:beforeAutospacing="0" w:after="0" w:afterAutospacing="0"/>
              <w:rPr>
                <w:b/>
                <w:bCs/>
                <w:noProof/>
                <w:sz w:val="28"/>
                <w:szCs w:val="28"/>
                <w:lang w:val="kk-KZ"/>
              </w:rPr>
            </w:pPr>
          </w:p>
        </w:tc>
      </w:tr>
      <w:tr w:rsidR="00C310B4" w:rsidRPr="00B64CB0" w:rsidTr="00C310B4">
        <w:trPr>
          <w:trHeight w:val="310"/>
        </w:trPr>
        <w:tc>
          <w:tcPr>
            <w:tcW w:w="9672" w:type="dxa"/>
          </w:tcPr>
          <w:p w:rsidR="00C310B4" w:rsidRPr="00C81B8E" w:rsidRDefault="00C310B4" w:rsidP="00B64CB0">
            <w:pPr>
              <w:spacing w:after="0" w:line="240" w:lineRule="auto"/>
              <w:ind w:firstLine="567"/>
              <w:contextualSpacing/>
              <w:jc w:val="both"/>
              <w:rPr>
                <w:rFonts w:ascii="Times New Roman" w:hAnsi="Times New Roman"/>
                <w:b/>
                <w:noProof/>
                <w:sz w:val="28"/>
                <w:szCs w:val="28"/>
              </w:rPr>
            </w:pPr>
            <w:r w:rsidRPr="00B64CB0">
              <w:rPr>
                <w:rFonts w:ascii="Times New Roman" w:hAnsi="Times New Roman"/>
                <w:b/>
                <w:noProof/>
                <w:sz w:val="28"/>
                <w:szCs w:val="28"/>
                <w:lang w:val="kk-KZ"/>
              </w:rPr>
              <w:t>10 дәріс. Петроглифтер. Кезеңдеу мен мерзімдеу мәселесі</w:t>
            </w:r>
          </w:p>
          <w:p w:rsidR="00164A89" w:rsidRDefault="00164A89" w:rsidP="00B64CB0">
            <w:pPr>
              <w:spacing w:after="0" w:line="240" w:lineRule="auto"/>
              <w:ind w:firstLine="567"/>
              <w:jc w:val="center"/>
              <w:rPr>
                <w:rFonts w:ascii="Times New Roman" w:hAnsi="Times New Roman"/>
                <w:b/>
                <w:sz w:val="28"/>
                <w:szCs w:val="28"/>
                <w:lang w:val="kk-KZ"/>
              </w:rPr>
            </w:pPr>
          </w:p>
          <w:p w:rsidR="00E82C8E" w:rsidRPr="00E82C8E" w:rsidRDefault="00E82C8E" w:rsidP="00E82C8E">
            <w:pPr>
              <w:spacing w:after="0" w:line="240" w:lineRule="auto"/>
              <w:ind w:firstLine="567"/>
              <w:jc w:val="both"/>
              <w:rPr>
                <w:rFonts w:ascii="Times New Roman" w:hAnsi="Times New Roman"/>
                <w:b/>
                <w:sz w:val="28"/>
                <w:szCs w:val="28"/>
                <w:lang w:val="kk-KZ"/>
              </w:rPr>
            </w:pPr>
            <w:r w:rsidRPr="00E82C8E">
              <w:rPr>
                <w:rFonts w:ascii="Times New Roman" w:hAnsi="Times New Roman"/>
                <w:bCs/>
                <w:sz w:val="28"/>
                <w:szCs w:val="28"/>
                <w:shd w:val="clear" w:color="auto" w:fill="FFFFFF"/>
                <w:lang w:val="kk-KZ"/>
              </w:rPr>
              <w:t>Петроглиф</w:t>
            </w:r>
            <w:r w:rsidRPr="00E82C8E">
              <w:rPr>
                <w:rFonts w:ascii="Times New Roman" w:hAnsi="Times New Roman"/>
                <w:sz w:val="28"/>
                <w:szCs w:val="28"/>
                <w:shd w:val="clear" w:color="auto" w:fill="FFFFFF"/>
                <w:lang w:val="kk-KZ"/>
              </w:rPr>
              <w:t xml:space="preserve"> (лат. петро – тас және грек. глиф – жазу) – тақтатас, жартастарға салынған суреттер, бейнелер. Ежелгі П-тер соңғы палеолиттің ақырында пайда болды. Кейінгі голецендік тарихи-мәдени кезеңдерде (мезолит, неолит, қола дәуірі, темір дәуірі, т.б.) қоғамдағы өзгерістерге байланысты дамыды. Мұндай суреттер </w:t>
            </w:r>
            <w:hyperlink r:id="rId20" w:tooltip="Швеция" w:history="1">
              <w:r w:rsidRPr="00E82C8E">
                <w:rPr>
                  <w:rStyle w:val="a5"/>
                  <w:rFonts w:ascii="Times New Roman" w:hAnsi="Times New Roman"/>
                  <w:color w:val="auto"/>
                  <w:sz w:val="28"/>
                  <w:szCs w:val="28"/>
                  <w:u w:val="none"/>
                  <w:shd w:val="clear" w:color="auto" w:fill="FFFFFF"/>
                  <w:lang w:val="kk-KZ"/>
                </w:rPr>
                <w:t>Швеция</w:t>
              </w:r>
            </w:hyperlink>
            <w:r w:rsidRPr="00E82C8E">
              <w:rPr>
                <w:rFonts w:ascii="Times New Roman" w:hAnsi="Times New Roman"/>
                <w:sz w:val="28"/>
                <w:szCs w:val="28"/>
                <w:shd w:val="clear" w:color="auto" w:fill="FFFFFF"/>
                <w:lang w:val="kk-KZ"/>
              </w:rPr>
              <w:t xml:space="preserve"> мен </w:t>
            </w:r>
            <w:hyperlink r:id="rId21" w:tooltip="Норвегия" w:history="1">
              <w:r w:rsidRPr="00E82C8E">
                <w:rPr>
                  <w:rStyle w:val="a5"/>
                  <w:rFonts w:ascii="Times New Roman" w:hAnsi="Times New Roman"/>
                  <w:color w:val="auto"/>
                  <w:sz w:val="28"/>
                  <w:szCs w:val="28"/>
                  <w:u w:val="none"/>
                  <w:shd w:val="clear" w:color="auto" w:fill="FFFFFF"/>
                  <w:lang w:val="kk-KZ"/>
                </w:rPr>
                <w:t>Норвегия</w:t>
              </w:r>
            </w:hyperlink>
            <w:r w:rsidRPr="00E82C8E">
              <w:rPr>
                <w:rFonts w:ascii="Times New Roman" w:hAnsi="Times New Roman"/>
                <w:sz w:val="28"/>
                <w:szCs w:val="28"/>
                <w:shd w:val="clear" w:color="auto" w:fill="FFFFFF"/>
                <w:lang w:val="kk-KZ"/>
              </w:rPr>
              <w:t xml:space="preserve"> (Богуслен, Таннум), Солтүстік </w:t>
            </w:r>
            <w:hyperlink r:id="rId22" w:tooltip="Италия" w:history="1">
              <w:r w:rsidRPr="00E82C8E">
                <w:rPr>
                  <w:rStyle w:val="a5"/>
                  <w:rFonts w:ascii="Times New Roman" w:hAnsi="Times New Roman"/>
                  <w:color w:val="auto"/>
                  <w:sz w:val="28"/>
                  <w:szCs w:val="28"/>
                  <w:u w:val="none"/>
                  <w:shd w:val="clear" w:color="auto" w:fill="FFFFFF"/>
                  <w:lang w:val="kk-KZ"/>
                </w:rPr>
                <w:t>Италия</w:t>
              </w:r>
            </w:hyperlink>
            <w:r w:rsidRPr="00E82C8E">
              <w:rPr>
                <w:rFonts w:ascii="Times New Roman" w:hAnsi="Times New Roman"/>
                <w:sz w:val="28"/>
                <w:szCs w:val="28"/>
                <w:shd w:val="clear" w:color="auto" w:fill="FFFFFF"/>
                <w:lang w:val="kk-KZ"/>
              </w:rPr>
              <w:t xml:space="preserve"> (Велкамоника), </w:t>
            </w:r>
            <w:hyperlink r:id="rId23" w:tooltip="Португалия" w:history="1">
              <w:r w:rsidRPr="00E82C8E">
                <w:rPr>
                  <w:rStyle w:val="a5"/>
                  <w:rFonts w:ascii="Times New Roman" w:hAnsi="Times New Roman"/>
                  <w:color w:val="auto"/>
                  <w:sz w:val="28"/>
                  <w:szCs w:val="28"/>
                  <w:u w:val="none"/>
                  <w:shd w:val="clear" w:color="auto" w:fill="FFFFFF"/>
                  <w:lang w:val="kk-KZ"/>
                </w:rPr>
                <w:t>Португалия</w:t>
              </w:r>
            </w:hyperlink>
            <w:r w:rsidRPr="00E82C8E">
              <w:rPr>
                <w:rFonts w:ascii="Times New Roman" w:hAnsi="Times New Roman"/>
                <w:sz w:val="28"/>
                <w:szCs w:val="28"/>
                <w:shd w:val="clear" w:color="auto" w:fill="FFFFFF"/>
                <w:lang w:val="kk-KZ"/>
              </w:rPr>
              <w:t xml:space="preserve"> мен </w:t>
            </w:r>
            <w:hyperlink r:id="rId24" w:tooltip="Испания" w:history="1">
              <w:r w:rsidRPr="00E82C8E">
                <w:rPr>
                  <w:rStyle w:val="a5"/>
                  <w:rFonts w:ascii="Times New Roman" w:hAnsi="Times New Roman"/>
                  <w:color w:val="auto"/>
                  <w:sz w:val="28"/>
                  <w:szCs w:val="28"/>
                  <w:u w:val="none"/>
                  <w:shd w:val="clear" w:color="auto" w:fill="FFFFFF"/>
                  <w:lang w:val="kk-KZ"/>
                </w:rPr>
                <w:t>Испания</w:t>
              </w:r>
            </w:hyperlink>
            <w:r w:rsidRPr="00E82C8E">
              <w:rPr>
                <w:rFonts w:ascii="Times New Roman" w:hAnsi="Times New Roman"/>
                <w:sz w:val="28"/>
                <w:szCs w:val="28"/>
                <w:shd w:val="clear" w:color="auto" w:fill="FFFFFF"/>
                <w:lang w:val="kk-KZ"/>
              </w:rPr>
              <w:t xml:space="preserve"> жерлерінен, Солтүстік [[Африкадан, Араб жарты аралынан табылған. Жартас суреттері Үндістан мен Пәкістан, Қытай, Корея мен Жапонияда да бар. Америка құрлығында жартас өнерінің ескерткіштері </w:t>
            </w:r>
            <w:hyperlink r:id="rId25" w:tooltip="Канада" w:history="1">
              <w:r w:rsidRPr="00E82C8E">
                <w:rPr>
                  <w:rStyle w:val="a5"/>
                  <w:rFonts w:ascii="Times New Roman" w:hAnsi="Times New Roman"/>
                  <w:color w:val="auto"/>
                  <w:sz w:val="28"/>
                  <w:szCs w:val="28"/>
                  <w:u w:val="none"/>
                  <w:shd w:val="clear" w:color="auto" w:fill="FFFFFF"/>
                  <w:lang w:val="kk-KZ"/>
                </w:rPr>
                <w:t>Канада</w:t>
              </w:r>
            </w:hyperlink>
            <w:r w:rsidRPr="00E82C8E">
              <w:rPr>
                <w:rFonts w:ascii="Times New Roman" w:hAnsi="Times New Roman"/>
                <w:sz w:val="28"/>
                <w:szCs w:val="28"/>
                <w:shd w:val="clear" w:color="auto" w:fill="FFFFFF"/>
                <w:lang w:val="kk-KZ"/>
              </w:rPr>
              <w:t xml:space="preserve">, </w:t>
            </w:r>
            <w:hyperlink r:id="rId26" w:tooltip="АҚШ" w:history="1">
              <w:r w:rsidRPr="00E82C8E">
                <w:rPr>
                  <w:rStyle w:val="a5"/>
                  <w:rFonts w:ascii="Times New Roman" w:hAnsi="Times New Roman"/>
                  <w:color w:val="auto"/>
                  <w:sz w:val="28"/>
                  <w:szCs w:val="28"/>
                  <w:u w:val="none"/>
                  <w:shd w:val="clear" w:color="auto" w:fill="FFFFFF"/>
                  <w:lang w:val="kk-KZ"/>
                </w:rPr>
                <w:t>АҚШ</w:t>
              </w:r>
            </w:hyperlink>
            <w:r w:rsidRPr="00E82C8E">
              <w:rPr>
                <w:rFonts w:ascii="Times New Roman" w:hAnsi="Times New Roman"/>
                <w:sz w:val="28"/>
                <w:szCs w:val="28"/>
                <w:shd w:val="clear" w:color="auto" w:fill="FFFFFF"/>
                <w:lang w:val="kk-KZ"/>
              </w:rPr>
              <w:t xml:space="preserve">, </w:t>
            </w:r>
            <w:hyperlink r:id="rId27" w:tooltip="Аргентина" w:history="1">
              <w:r w:rsidRPr="00E82C8E">
                <w:rPr>
                  <w:rStyle w:val="a5"/>
                  <w:rFonts w:ascii="Times New Roman" w:hAnsi="Times New Roman"/>
                  <w:color w:val="auto"/>
                  <w:sz w:val="28"/>
                  <w:szCs w:val="28"/>
                  <w:u w:val="none"/>
                  <w:shd w:val="clear" w:color="auto" w:fill="FFFFFF"/>
                  <w:lang w:val="kk-KZ"/>
                </w:rPr>
                <w:t>Аргентина</w:t>
              </w:r>
            </w:hyperlink>
            <w:r w:rsidRPr="00E82C8E">
              <w:rPr>
                <w:rFonts w:ascii="Times New Roman" w:hAnsi="Times New Roman"/>
                <w:sz w:val="28"/>
                <w:szCs w:val="28"/>
                <w:shd w:val="clear" w:color="auto" w:fill="FFFFFF"/>
                <w:lang w:val="kk-KZ"/>
              </w:rPr>
              <w:t xml:space="preserve">, </w:t>
            </w:r>
            <w:hyperlink r:id="rId28" w:tooltip="Чили" w:history="1">
              <w:r w:rsidRPr="00E82C8E">
                <w:rPr>
                  <w:rStyle w:val="a5"/>
                  <w:rFonts w:ascii="Times New Roman" w:hAnsi="Times New Roman"/>
                  <w:color w:val="auto"/>
                  <w:sz w:val="28"/>
                  <w:szCs w:val="28"/>
                  <w:u w:val="none"/>
                  <w:shd w:val="clear" w:color="auto" w:fill="FFFFFF"/>
                  <w:lang w:val="kk-KZ"/>
                </w:rPr>
                <w:t>Чили</w:t>
              </w:r>
            </w:hyperlink>
            <w:r w:rsidRPr="00E82C8E">
              <w:rPr>
                <w:rFonts w:ascii="Times New Roman" w:hAnsi="Times New Roman"/>
                <w:sz w:val="28"/>
                <w:szCs w:val="28"/>
                <w:shd w:val="clear" w:color="auto" w:fill="FFFFFF"/>
                <w:lang w:val="kk-KZ"/>
              </w:rPr>
              <w:t xml:space="preserve"> мен </w:t>
            </w:r>
            <w:hyperlink r:id="rId29" w:tooltip="Бразилия" w:history="1">
              <w:r w:rsidRPr="00E82C8E">
                <w:rPr>
                  <w:rStyle w:val="a5"/>
                  <w:rFonts w:ascii="Times New Roman" w:hAnsi="Times New Roman"/>
                  <w:color w:val="auto"/>
                  <w:sz w:val="28"/>
                  <w:szCs w:val="28"/>
                  <w:u w:val="none"/>
                  <w:shd w:val="clear" w:color="auto" w:fill="FFFFFF"/>
                  <w:lang w:val="kk-KZ"/>
                </w:rPr>
                <w:t>Бразилияда</w:t>
              </w:r>
            </w:hyperlink>
            <w:r w:rsidRPr="00E82C8E">
              <w:rPr>
                <w:rFonts w:ascii="Times New Roman" w:hAnsi="Times New Roman"/>
                <w:sz w:val="28"/>
                <w:szCs w:val="28"/>
                <w:shd w:val="clear" w:color="auto" w:fill="FFFFFF"/>
                <w:lang w:val="kk-KZ"/>
              </w:rPr>
              <w:t xml:space="preserve"> кездеседі. Олар Австралияда да көп. Мұның өзі П. жалпы адамзат мәдениетінде маңызды құбылыс болғандығын айғақтайды. Қазіргі ТМД елдерінің жерінен де П-тер көптеп табылған. Олар Кавказда, Орталық Азияда, Сібірде, Оралда, Қиыр Шығыста шоғырланған. Ескерткіштердегі суреттер сан алуан тәсілдермен шекіліп, бедерленген. Әр өңірдегі мұндай өнер туындылары тас ғасырынан кейінгі орта ғасырларға дейінгі адамдардың шаруашылығынан, тұрмыс-салты мен жол-жоралғыларынан, дүниетанымынан хабар береді. Басты сюжеттері адамдардың шаруашылық салаларын (аңшылық, балықшылық, т.б.), наным-сенімдерін сипаттайды. Суреттер қызыл </w:t>
            </w:r>
            <w:hyperlink r:id="rId30" w:tooltip="Охра (мұндай бет жоқ)" w:history="1">
              <w:r w:rsidRPr="00E82C8E">
                <w:rPr>
                  <w:rStyle w:val="a5"/>
                  <w:rFonts w:ascii="Times New Roman" w:hAnsi="Times New Roman"/>
                  <w:color w:val="auto"/>
                  <w:sz w:val="28"/>
                  <w:szCs w:val="28"/>
                  <w:u w:val="none"/>
                  <w:shd w:val="clear" w:color="auto" w:fill="FFFFFF"/>
                  <w:lang w:val="kk-KZ"/>
                </w:rPr>
                <w:t>охрамен</w:t>
              </w:r>
            </w:hyperlink>
            <w:r w:rsidRPr="00E82C8E">
              <w:rPr>
                <w:rFonts w:ascii="Times New Roman" w:hAnsi="Times New Roman"/>
                <w:sz w:val="28"/>
                <w:szCs w:val="28"/>
                <w:shd w:val="clear" w:color="auto" w:fill="FFFFFF"/>
                <w:lang w:val="kk-KZ"/>
              </w:rPr>
              <w:t xml:space="preserve"> және тастың бетін қашап, шекіп салу тәсілдерімен түсірілген. Соңғы тәсіл көп жерлерде кеңінен пайдаланылды. Көбіне хайуанаттар қырынан, адамдар алдынан салынды. Суреттерде пропорция сақталмаған; түз тағыларының кішкентай суреттерінің жанына одан бірнеше есе үлкен адам бейнесі салынған. Бұл өнердің мәні терең, бейнелері мазмұнды болып келеді. Оларда аңыз әңгімелер, мифтік сюжеттер, қоршаған ортамен байланысты шаруашылық-тұрмыстық қарекеттер бейнеленді. Қазақстанда 200-ден астам жартас суреттерінің шоғырланған орындары белгілі болып отыр. Солардың ішінде жан-жақты зерттеліп, ғылыми айналымға түскендері: </w:t>
            </w:r>
            <w:r w:rsidRPr="00E82C8E">
              <w:rPr>
                <w:rFonts w:ascii="Times New Roman" w:hAnsi="Times New Roman"/>
                <w:iCs/>
                <w:sz w:val="28"/>
                <w:szCs w:val="28"/>
                <w:shd w:val="clear" w:color="auto" w:fill="FFFFFF"/>
                <w:lang w:val="kk-KZ"/>
              </w:rPr>
              <w:t>Ақбауыр, Арпаөзен, Баянжүрек, Ешкіөлмес, Қаратау, Қойбағар, Майдантал, Мойнақ, Таңбалы, Теректі-Әулие</w:t>
            </w:r>
            <w:r w:rsidRPr="00E82C8E">
              <w:rPr>
                <w:rFonts w:ascii="Times New Roman" w:hAnsi="Times New Roman"/>
                <w:sz w:val="28"/>
                <w:szCs w:val="28"/>
                <w:shd w:val="clear" w:color="auto" w:fill="FFFFFF"/>
                <w:lang w:val="kk-KZ"/>
              </w:rPr>
              <w:t>, т.б.</w:t>
            </w:r>
          </w:p>
          <w:p w:rsidR="00E82C8E" w:rsidRPr="00E82C8E" w:rsidRDefault="00E82C8E" w:rsidP="00E82C8E">
            <w:pPr>
              <w:spacing w:after="0" w:line="240" w:lineRule="auto"/>
              <w:ind w:firstLine="567"/>
              <w:jc w:val="both"/>
              <w:rPr>
                <w:rFonts w:ascii="Times New Roman" w:hAnsi="Times New Roman"/>
                <w:b/>
                <w:sz w:val="28"/>
                <w:szCs w:val="28"/>
                <w:lang w:val="kk-KZ"/>
              </w:rPr>
            </w:pPr>
          </w:p>
          <w:p w:rsidR="00E82C8E" w:rsidRPr="00B64CB0" w:rsidRDefault="00E82C8E" w:rsidP="00E82C8E">
            <w:pPr>
              <w:spacing w:after="0" w:line="240" w:lineRule="auto"/>
              <w:ind w:firstLine="567"/>
              <w:jc w:val="center"/>
              <w:rPr>
                <w:rFonts w:ascii="Times New Roman" w:hAnsi="Times New Roman"/>
                <w:b/>
                <w:sz w:val="28"/>
                <w:szCs w:val="28"/>
                <w:lang w:val="kk-KZ"/>
              </w:rPr>
            </w:pPr>
            <w:r w:rsidRPr="00B64CB0">
              <w:rPr>
                <w:rFonts w:ascii="Times New Roman" w:hAnsi="Times New Roman"/>
                <w:b/>
                <w:sz w:val="28"/>
                <w:szCs w:val="28"/>
                <w:lang w:val="kk-KZ"/>
              </w:rPr>
              <w:t>Өзін-өзі бақылау сұрақтары</w:t>
            </w:r>
          </w:p>
          <w:p w:rsidR="00E82C8E" w:rsidRPr="00B64CB0" w:rsidRDefault="00E82C8E" w:rsidP="00E82C8E">
            <w:pPr>
              <w:spacing w:after="0" w:line="240" w:lineRule="auto"/>
              <w:ind w:firstLine="567"/>
              <w:jc w:val="center"/>
              <w:rPr>
                <w:rFonts w:ascii="Times New Roman" w:hAnsi="Times New Roman"/>
                <w:b/>
                <w:sz w:val="28"/>
                <w:szCs w:val="28"/>
                <w:lang w:val="kk-KZ"/>
              </w:rPr>
            </w:pPr>
          </w:p>
          <w:p w:rsidR="00164A89" w:rsidRPr="00B64CB0" w:rsidRDefault="00164A89" w:rsidP="00E82C8E">
            <w:pPr>
              <w:spacing w:after="0" w:line="240" w:lineRule="auto"/>
              <w:ind w:firstLine="567"/>
              <w:rPr>
                <w:rFonts w:ascii="Times New Roman" w:hAnsi="Times New Roman"/>
                <w:sz w:val="28"/>
                <w:szCs w:val="28"/>
                <w:lang w:val="kk-KZ"/>
              </w:rPr>
            </w:pPr>
            <w:r w:rsidRPr="00B64CB0">
              <w:rPr>
                <w:rFonts w:ascii="Times New Roman" w:hAnsi="Times New Roman"/>
                <w:sz w:val="28"/>
                <w:szCs w:val="28"/>
                <w:lang w:val="kk-KZ"/>
              </w:rPr>
              <w:t xml:space="preserve">1. Еуразия жеріндегі </w:t>
            </w:r>
            <w:r w:rsidR="00E82C8E">
              <w:rPr>
                <w:rFonts w:ascii="Times New Roman" w:hAnsi="Times New Roman"/>
                <w:sz w:val="28"/>
                <w:szCs w:val="28"/>
                <w:lang w:val="kk-KZ"/>
              </w:rPr>
              <w:t>жартас бетіндегі суреттердің зерттелуі</w:t>
            </w:r>
          </w:p>
          <w:p w:rsidR="00164A89" w:rsidRPr="00B64CB0" w:rsidRDefault="00164A89" w:rsidP="00E82C8E">
            <w:pPr>
              <w:spacing w:after="0" w:line="240" w:lineRule="auto"/>
              <w:ind w:firstLine="567"/>
              <w:rPr>
                <w:rFonts w:ascii="Times New Roman" w:hAnsi="Times New Roman"/>
                <w:sz w:val="28"/>
                <w:szCs w:val="28"/>
                <w:lang w:val="kk-KZ"/>
              </w:rPr>
            </w:pPr>
            <w:r w:rsidRPr="00B64CB0">
              <w:rPr>
                <w:rFonts w:ascii="Times New Roman" w:hAnsi="Times New Roman"/>
                <w:sz w:val="28"/>
                <w:szCs w:val="28"/>
                <w:lang w:val="kk-KZ"/>
              </w:rPr>
              <w:t xml:space="preserve">2. </w:t>
            </w:r>
            <w:r w:rsidR="00E82C8E">
              <w:rPr>
                <w:rFonts w:ascii="Times New Roman" w:hAnsi="Times New Roman"/>
                <w:sz w:val="28"/>
                <w:szCs w:val="28"/>
                <w:lang w:val="kk-KZ"/>
              </w:rPr>
              <w:t>Петроглифтердің</w:t>
            </w:r>
            <w:r w:rsidRPr="00B64CB0">
              <w:rPr>
                <w:rFonts w:ascii="Times New Roman" w:hAnsi="Times New Roman"/>
                <w:sz w:val="28"/>
                <w:szCs w:val="28"/>
                <w:lang w:val="kk-KZ"/>
              </w:rPr>
              <w:t xml:space="preserve"> мерзімделу мен кезеңделу мәселелері</w:t>
            </w:r>
          </w:p>
          <w:p w:rsidR="00164A89" w:rsidRPr="00B64CB0" w:rsidRDefault="00164A89" w:rsidP="00E82C8E">
            <w:pPr>
              <w:spacing w:after="0" w:line="240" w:lineRule="auto"/>
              <w:ind w:firstLine="567"/>
              <w:rPr>
                <w:rFonts w:ascii="Times New Roman" w:hAnsi="Times New Roman"/>
                <w:sz w:val="28"/>
                <w:szCs w:val="28"/>
                <w:lang w:val="kk-KZ"/>
              </w:rPr>
            </w:pPr>
          </w:p>
          <w:p w:rsidR="00164A89" w:rsidRPr="00C81B8E" w:rsidRDefault="00164A89" w:rsidP="00E82C8E">
            <w:pPr>
              <w:pStyle w:val="Default"/>
              <w:ind w:firstLine="567"/>
              <w:jc w:val="center"/>
              <w:rPr>
                <w:b/>
                <w:color w:val="auto"/>
                <w:sz w:val="28"/>
                <w:szCs w:val="28"/>
                <w:lang w:val="kk-KZ"/>
              </w:rPr>
            </w:pPr>
            <w:r w:rsidRPr="00B64CB0">
              <w:rPr>
                <w:b/>
                <w:color w:val="auto"/>
                <w:sz w:val="28"/>
                <w:szCs w:val="28"/>
                <w:lang w:val="kk-KZ"/>
              </w:rPr>
              <w:t>Әдебиеттер:</w:t>
            </w:r>
          </w:p>
          <w:p w:rsidR="00164A89" w:rsidRPr="00C81B8E" w:rsidRDefault="00164A89" w:rsidP="00E82C8E">
            <w:pPr>
              <w:pStyle w:val="Default"/>
              <w:ind w:firstLine="567"/>
              <w:jc w:val="center"/>
              <w:rPr>
                <w:b/>
                <w:color w:val="auto"/>
                <w:sz w:val="28"/>
                <w:szCs w:val="28"/>
                <w:lang w:val="kk-KZ"/>
              </w:rPr>
            </w:pPr>
          </w:p>
          <w:p w:rsidR="00164A89" w:rsidRPr="00B64CB0" w:rsidRDefault="00164A89" w:rsidP="00B64CB0">
            <w:pPr>
              <w:pStyle w:val="a3"/>
              <w:tabs>
                <w:tab w:val="left" w:pos="284"/>
              </w:tabs>
              <w:ind w:left="0" w:firstLine="567"/>
              <w:jc w:val="both"/>
              <w:rPr>
                <w:rStyle w:val="shorttext"/>
                <w:sz w:val="28"/>
                <w:szCs w:val="28"/>
              </w:rPr>
            </w:pPr>
            <w:r w:rsidRPr="00B64CB0">
              <w:rPr>
                <w:rStyle w:val="shorttext"/>
                <w:b/>
                <w:sz w:val="28"/>
                <w:szCs w:val="28"/>
              </w:rPr>
              <w:t>Дэвлет Е.Г.</w:t>
            </w:r>
            <w:r w:rsidRPr="00B64CB0">
              <w:rPr>
                <w:rStyle w:val="shorttext"/>
                <w:sz w:val="28"/>
                <w:szCs w:val="28"/>
              </w:rPr>
              <w:t xml:space="preserve"> </w:t>
            </w:r>
            <w:r w:rsidR="00E82C8E">
              <w:rPr>
                <w:rStyle w:val="shorttext"/>
                <w:sz w:val="28"/>
                <w:szCs w:val="28"/>
                <w:lang w:val="kk-KZ"/>
              </w:rPr>
              <w:t>П</w:t>
            </w:r>
            <w:r w:rsidRPr="00B64CB0">
              <w:rPr>
                <w:rStyle w:val="shorttext"/>
                <w:sz w:val="28"/>
                <w:szCs w:val="28"/>
              </w:rPr>
              <w:t>амятники наскального искусства: изучение, сохранение, использование. Москва, 2002. 256 с.</w:t>
            </w:r>
          </w:p>
          <w:p w:rsidR="00164A89" w:rsidRPr="00B64CB0" w:rsidRDefault="00164A89" w:rsidP="00B64CB0">
            <w:pPr>
              <w:pStyle w:val="a3"/>
              <w:tabs>
                <w:tab w:val="left" w:pos="284"/>
              </w:tabs>
              <w:ind w:left="0" w:firstLine="567"/>
              <w:jc w:val="both"/>
              <w:rPr>
                <w:rStyle w:val="shorttext"/>
                <w:sz w:val="28"/>
                <w:szCs w:val="28"/>
              </w:rPr>
            </w:pPr>
            <w:r w:rsidRPr="00B64CB0">
              <w:rPr>
                <w:rStyle w:val="shorttext"/>
                <w:b/>
                <w:sz w:val="28"/>
                <w:szCs w:val="28"/>
              </w:rPr>
              <w:t>Шер Я.А.</w:t>
            </w:r>
            <w:r w:rsidRPr="00B64CB0">
              <w:rPr>
                <w:rStyle w:val="shorttext"/>
                <w:sz w:val="28"/>
                <w:szCs w:val="28"/>
              </w:rPr>
              <w:t xml:space="preserve"> Первобытное искусство: факты, гипотезы, методы и теория // АЭАЕ. 2000. №2. С. 201–210.</w:t>
            </w:r>
          </w:p>
          <w:p w:rsidR="00C310B4" w:rsidRDefault="00164A89" w:rsidP="00B64CB0">
            <w:pPr>
              <w:spacing w:after="0" w:line="240" w:lineRule="auto"/>
              <w:ind w:firstLine="567"/>
              <w:contextualSpacing/>
              <w:jc w:val="both"/>
              <w:rPr>
                <w:rStyle w:val="shorttext"/>
                <w:rFonts w:ascii="Times New Roman" w:hAnsi="Times New Roman"/>
                <w:sz w:val="28"/>
                <w:szCs w:val="28"/>
                <w:lang w:val="kk-KZ"/>
              </w:rPr>
            </w:pPr>
            <w:r w:rsidRPr="00B64CB0">
              <w:rPr>
                <w:rStyle w:val="shorttext"/>
                <w:rFonts w:ascii="Times New Roman" w:hAnsi="Times New Roman"/>
                <w:b/>
                <w:sz w:val="28"/>
                <w:szCs w:val="28"/>
              </w:rPr>
              <w:t>Шер Я.А.</w:t>
            </w:r>
            <w:r w:rsidRPr="00B64CB0">
              <w:rPr>
                <w:rStyle w:val="shorttext"/>
                <w:rFonts w:ascii="Times New Roman" w:hAnsi="Times New Roman"/>
                <w:sz w:val="28"/>
                <w:szCs w:val="28"/>
              </w:rPr>
              <w:t xml:space="preserve"> Первобытное искусство. Кемерово, 2006. 351 с.</w:t>
            </w:r>
          </w:p>
          <w:p w:rsidR="00E82C8E" w:rsidRPr="00E82C8E" w:rsidRDefault="00E82C8E" w:rsidP="00B64CB0">
            <w:pPr>
              <w:spacing w:after="0" w:line="240" w:lineRule="auto"/>
              <w:ind w:firstLine="567"/>
              <w:contextualSpacing/>
              <w:jc w:val="both"/>
              <w:rPr>
                <w:rFonts w:ascii="Times New Roman" w:hAnsi="Times New Roman"/>
                <w:b/>
                <w:noProof/>
                <w:sz w:val="28"/>
                <w:szCs w:val="28"/>
                <w:lang w:val="kk-KZ"/>
              </w:rPr>
            </w:pPr>
          </w:p>
        </w:tc>
      </w:tr>
      <w:tr w:rsidR="00C310B4" w:rsidRPr="00B64CB0" w:rsidTr="00C310B4">
        <w:trPr>
          <w:trHeight w:val="272"/>
        </w:trPr>
        <w:tc>
          <w:tcPr>
            <w:tcW w:w="9672" w:type="dxa"/>
          </w:tcPr>
          <w:p w:rsidR="00C310B4" w:rsidRDefault="00C310B4" w:rsidP="00B64CB0">
            <w:pPr>
              <w:spacing w:after="0" w:line="240" w:lineRule="auto"/>
              <w:ind w:firstLine="567"/>
              <w:contextualSpacing/>
              <w:jc w:val="both"/>
              <w:rPr>
                <w:rFonts w:ascii="Times New Roman" w:hAnsi="Times New Roman"/>
                <w:b/>
                <w:noProof/>
                <w:sz w:val="28"/>
                <w:szCs w:val="28"/>
                <w:lang w:val="kk-KZ"/>
              </w:rPr>
            </w:pPr>
            <w:r w:rsidRPr="00B64CB0">
              <w:rPr>
                <w:rFonts w:ascii="Times New Roman" w:hAnsi="Times New Roman"/>
                <w:b/>
                <w:noProof/>
                <w:sz w:val="28"/>
                <w:szCs w:val="28"/>
                <w:lang w:val="kk-KZ"/>
              </w:rPr>
              <w:t>11 дәріс. Тас, қола, темір дәуірлеріндегі жартас бетіндегі суреттерді кезеңдеу мен мерзімдеу</w:t>
            </w:r>
          </w:p>
          <w:p w:rsidR="00E82C8E" w:rsidRPr="009B0301" w:rsidRDefault="00E82C8E" w:rsidP="009B0301">
            <w:pPr>
              <w:spacing w:after="0" w:line="240" w:lineRule="auto"/>
              <w:ind w:firstLine="567"/>
              <w:contextualSpacing/>
              <w:jc w:val="both"/>
              <w:rPr>
                <w:rFonts w:ascii="Times New Roman" w:hAnsi="Times New Roman"/>
                <w:b/>
                <w:noProof/>
                <w:sz w:val="28"/>
                <w:szCs w:val="28"/>
                <w:lang w:val="kk-KZ"/>
              </w:rPr>
            </w:pPr>
          </w:p>
          <w:p w:rsidR="00E82C8E" w:rsidRPr="00C81B8E" w:rsidRDefault="009B0301" w:rsidP="009B0301">
            <w:pPr>
              <w:spacing w:after="0" w:line="240" w:lineRule="auto"/>
              <w:ind w:firstLine="567"/>
              <w:contextualSpacing/>
              <w:jc w:val="both"/>
              <w:rPr>
                <w:rFonts w:ascii="Times New Roman" w:hAnsi="Times New Roman"/>
                <w:b/>
                <w:noProof/>
                <w:sz w:val="28"/>
                <w:szCs w:val="28"/>
                <w:lang w:val="kk-KZ"/>
              </w:rPr>
            </w:pPr>
            <w:r w:rsidRPr="009B0301">
              <w:rPr>
                <w:rFonts w:ascii="Times New Roman" w:hAnsi="Times New Roman"/>
                <w:sz w:val="28"/>
                <w:szCs w:val="28"/>
                <w:shd w:val="clear" w:color="auto" w:fill="FFFFFF"/>
                <w:lang w:val="kk-KZ"/>
              </w:rPr>
              <w:t>Жыл сайын петроглифтерді зерттеу бойынша жасағы Жетісуда суреттердің жаңа жинақтарын тауып алады. Бұл аймақ жартасқа салынған өнердің аса қаныққан ескерткіші болып табылады. Осы жерде қола дәуіріндегі петроглифтер негізгі бөлігін құрайды. Осы топта Қазақстан ежелгі тұрғындарының байырғы тіл діні және мифологиялық ұғымдармен байланысты, ақпаратты және қызықты суреттер бар. Олардың арасында жасанған кейіпкер, аң (қақсыр) маскасын киген адамдардың суреті, алғашқы билерлің суреті, күнбасты кейіпкерлер мен екі аяқты күйме арбаның суреті бар діни сюжеттер. Тамғалы шатқалы, Күлжабасы, Ешкі-Өлмес және Баянжүрек тауларындағы суреттер тарих үшін аса жарқын болып табылады. Тамғалыдағы суреттер және, Ақ-Қайнар жеріндегі құрып кеткен жабай бұқалардың мүсіні аса қызықтыларға жатқызуға болады. Олардың кейбіреуі үш метрден ұзын. Ақ-Қайнар шатқалында қасқыр маскадағы ерлердің мүсіндері және артқы аяқта тұрған қасқырлардың суреттері бар. Сол жерде осы бұқаның мүйізінде би қалпындағы адамдар мүсіндері бар. Ешкі-Өлмес тауындағы жартаста жүз шақты ежелгі екі аяқты күйме арба, жануарларды құрбан шалған сахнасы соғып жасалынған. Осы петроглифтер біздің заманызғадейін екінші мыңжылдықта соғып жасалынған. Ол туралы ескі екі аяқты күйме арба, қару түрлері (балта, шоқпар) және тау бөктерінде орналасқан қола дәуірінің ежелгі қоныстануы айта алады. Алматы қ. батысқа қарай 240 шақырымда Күлжабасы тауында археологтар тапқан петроглифтер ең ежелгі, ал біздің заманызға дейін екінші мыңжылдықтың соңында, қола дәуірі шамасында Ешкі-Өлмес тауындағы суреттер ең кейінгі болып табылады. Құнарлық табынушылықпен байланысты еркек жынысы суреті бар Батыс Қазақстандағы суреттерді кейінгіге жатқызуға болады. Осы дәуірдегі суреттер сюжеттердің алуан түрлілігімен ерекшеленді: олардың арасында соғыс көріністер, суреттер, қару-жарақтар, эротикалық көрінісітер. Суреттердің аса ірі жиынтығы ежелде мекенделген ашық аспандағы ордада орналасқан. Ерте темір дәуірдегі петроглифтер. Осы дәуірдегі суреттер біздің заманымызға дейін бірінші мыңжылдықтың басында пайда болды. Қола дәуірінің суреттерімен салыстырғанда, олар өте көп, бірақ үлкен айқындықпен ерекшеленді. Осы суреттердің бір бөлігі көшпенді-сақ тайпаларымен орындалды және басқа ежелгі суреттер арасында орналасқан, бірақ кейбір сақ ордалары ашық аспандағы бөлек «ғибадатхананы» құрайды. Олардың арасындағы әйгілі суреттердің бірі Өсек өзенінің бойындағы Қойтас шатқалында «аң" стилінде орындалған суреттер. Олардың арасында ежелгі суреттер жоқ. Арқар және ешкілердің үлкен емес суреттердің қасында бөлек ірі таста соғылып жасалған жеті қабанның стильденген мүсіндерін солардың санына жатқызуға болады. Сол жерде үлкен тастарла биіктігі 2–3 метрден 7–10 метрге дейін ежелгі морена қойтастарында марал, арқар, ешкілердің суреттері ойып салынған. Олардың көбі сұлба ретінде орындалған. Мүсіндердің бір бөлігі өзгеше оюмен — марал мен ешкілер жамбастарындағы шырмауығы, тор түріндегі зерімен ерекшеленеді. Сақ суреттерінің басқа жиынтықтары қола дәуіріндегі ежелгі петроглифтердің қасында орналасқан. Бұндай петроглифтер Ешкі-Өлмес тауларында әйгілі. Кей уақытта олар ежелгі суреттердің бейнелеу қатарын жалғастырады, бірақ көбінесе бос тақта орналасқан. Ешкі-Өлместе бұл стильденген қырандар, аяқтары бүктелген маралдардыі суреттері, ешкі немесе марал және арқарлардың жыртқыштардың жұлқылау көріністері. Қасқырлардың тұяқты жануарларды жұлқылау көрінісі бар анық сюжеттер. Осы ескерткіштегі суреттердің көп бөлігі «аң" стиліндегі эволюцияны көруге мүмкіндік береді. «Аң" стилінің пайда болуы мен дамуы туралы мамандардың жұмыстары көп, бірақ оный пайда болған орны туралы сұрағы шешілмеген. Аң стилі диқаншылар арасында емес, көшпенділер арасында пайда болды деп есептеу керек, себебі көшпенділер әдеттерді жақсы білген және жабай, аңдарды нақты сипаттай алған (Кореняко В. А.). Мамандардың бір бөлігі өзіндік өнер азиялық мәдениет әсерінен пайда болды деп есептейді. Тасқа салынған суреттер петроглифте толық, жақсы бейнеленгендіктен, «аң" стилінің қалыптасу тарихын зерттеуіне көмектеседі.</w:t>
            </w:r>
          </w:p>
          <w:p w:rsidR="00E82C8E" w:rsidRPr="00C81B8E" w:rsidRDefault="00E82C8E" w:rsidP="009B0301">
            <w:pPr>
              <w:spacing w:after="0" w:line="240" w:lineRule="auto"/>
              <w:ind w:firstLine="567"/>
              <w:contextualSpacing/>
              <w:jc w:val="both"/>
              <w:rPr>
                <w:rFonts w:ascii="Times New Roman" w:hAnsi="Times New Roman"/>
                <w:b/>
                <w:noProof/>
                <w:sz w:val="28"/>
                <w:szCs w:val="28"/>
                <w:lang w:val="kk-KZ"/>
              </w:rPr>
            </w:pPr>
          </w:p>
          <w:p w:rsidR="00164A89" w:rsidRPr="00B64CB0" w:rsidRDefault="00164A89" w:rsidP="00B64CB0">
            <w:pPr>
              <w:spacing w:after="0" w:line="240" w:lineRule="auto"/>
              <w:ind w:firstLine="567"/>
              <w:jc w:val="center"/>
              <w:rPr>
                <w:rFonts w:ascii="Times New Roman" w:hAnsi="Times New Roman"/>
                <w:b/>
                <w:sz w:val="28"/>
                <w:szCs w:val="28"/>
                <w:lang w:val="kk-KZ"/>
              </w:rPr>
            </w:pPr>
            <w:r w:rsidRPr="00B64CB0">
              <w:rPr>
                <w:rFonts w:ascii="Times New Roman" w:hAnsi="Times New Roman"/>
                <w:b/>
                <w:sz w:val="28"/>
                <w:szCs w:val="28"/>
                <w:lang w:val="kk-KZ"/>
              </w:rPr>
              <w:t>Өзін-өзі бақылау сұрақтары</w:t>
            </w:r>
          </w:p>
          <w:p w:rsidR="00164A89" w:rsidRPr="00B64CB0" w:rsidRDefault="00164A89" w:rsidP="00B64CB0">
            <w:pPr>
              <w:spacing w:after="0" w:line="240" w:lineRule="auto"/>
              <w:ind w:firstLine="567"/>
              <w:jc w:val="center"/>
              <w:rPr>
                <w:rFonts w:ascii="Times New Roman" w:hAnsi="Times New Roman"/>
                <w:b/>
                <w:sz w:val="28"/>
                <w:szCs w:val="28"/>
                <w:lang w:val="kk-KZ"/>
              </w:rPr>
            </w:pPr>
          </w:p>
          <w:p w:rsidR="00091B36" w:rsidRPr="00B64CB0" w:rsidRDefault="00091B36" w:rsidP="00091B36">
            <w:pPr>
              <w:spacing w:after="0" w:line="240" w:lineRule="auto"/>
              <w:ind w:firstLine="567"/>
              <w:rPr>
                <w:rFonts w:ascii="Times New Roman" w:hAnsi="Times New Roman"/>
                <w:sz w:val="28"/>
                <w:szCs w:val="28"/>
                <w:lang w:val="kk-KZ"/>
              </w:rPr>
            </w:pPr>
            <w:r w:rsidRPr="00B64CB0">
              <w:rPr>
                <w:rFonts w:ascii="Times New Roman" w:hAnsi="Times New Roman"/>
                <w:sz w:val="28"/>
                <w:szCs w:val="28"/>
                <w:lang w:val="kk-KZ"/>
              </w:rPr>
              <w:t xml:space="preserve">1. Еуразия жеріндегі </w:t>
            </w:r>
            <w:r>
              <w:rPr>
                <w:rFonts w:ascii="Times New Roman" w:hAnsi="Times New Roman"/>
                <w:sz w:val="28"/>
                <w:szCs w:val="28"/>
                <w:lang w:val="kk-KZ"/>
              </w:rPr>
              <w:t>жартас бетіндегі суреттердің зерттелуі</w:t>
            </w:r>
          </w:p>
          <w:p w:rsidR="00091B36" w:rsidRPr="00B64CB0" w:rsidRDefault="00091B36" w:rsidP="00091B36">
            <w:pPr>
              <w:spacing w:after="0" w:line="240" w:lineRule="auto"/>
              <w:ind w:firstLine="567"/>
              <w:rPr>
                <w:rFonts w:ascii="Times New Roman" w:hAnsi="Times New Roman"/>
                <w:sz w:val="28"/>
                <w:szCs w:val="28"/>
                <w:lang w:val="kk-KZ"/>
              </w:rPr>
            </w:pPr>
            <w:r w:rsidRPr="00B64CB0">
              <w:rPr>
                <w:rFonts w:ascii="Times New Roman" w:hAnsi="Times New Roman"/>
                <w:sz w:val="28"/>
                <w:szCs w:val="28"/>
                <w:lang w:val="kk-KZ"/>
              </w:rPr>
              <w:t xml:space="preserve">2. </w:t>
            </w:r>
            <w:r>
              <w:rPr>
                <w:rFonts w:ascii="Times New Roman" w:hAnsi="Times New Roman"/>
                <w:sz w:val="28"/>
                <w:szCs w:val="28"/>
                <w:lang w:val="kk-KZ"/>
              </w:rPr>
              <w:t>Петроглифтердің</w:t>
            </w:r>
            <w:r w:rsidRPr="00B64CB0">
              <w:rPr>
                <w:rFonts w:ascii="Times New Roman" w:hAnsi="Times New Roman"/>
                <w:sz w:val="28"/>
                <w:szCs w:val="28"/>
                <w:lang w:val="kk-KZ"/>
              </w:rPr>
              <w:t xml:space="preserve"> мерзімделу мен кезеңделу мәселелері</w:t>
            </w:r>
          </w:p>
          <w:p w:rsidR="00164A89" w:rsidRPr="00B64CB0" w:rsidRDefault="00164A89" w:rsidP="00B64CB0">
            <w:pPr>
              <w:spacing w:after="0" w:line="240" w:lineRule="auto"/>
              <w:ind w:firstLine="567"/>
              <w:rPr>
                <w:rFonts w:ascii="Times New Roman" w:hAnsi="Times New Roman"/>
                <w:sz w:val="28"/>
                <w:szCs w:val="28"/>
                <w:lang w:val="kk-KZ"/>
              </w:rPr>
            </w:pPr>
          </w:p>
          <w:p w:rsidR="00164A89" w:rsidRPr="00C81B8E" w:rsidRDefault="00164A89" w:rsidP="00B64CB0">
            <w:pPr>
              <w:pStyle w:val="Default"/>
              <w:ind w:firstLine="567"/>
              <w:jc w:val="center"/>
              <w:rPr>
                <w:b/>
                <w:color w:val="auto"/>
                <w:sz w:val="28"/>
                <w:szCs w:val="28"/>
                <w:lang w:val="kk-KZ"/>
              </w:rPr>
            </w:pPr>
            <w:r w:rsidRPr="00B64CB0">
              <w:rPr>
                <w:b/>
                <w:color w:val="auto"/>
                <w:sz w:val="28"/>
                <w:szCs w:val="28"/>
                <w:lang w:val="kk-KZ"/>
              </w:rPr>
              <w:t>Әдебиеттер:</w:t>
            </w:r>
          </w:p>
          <w:p w:rsidR="00164A89" w:rsidRPr="00C81B8E" w:rsidRDefault="00164A89" w:rsidP="00B64CB0">
            <w:pPr>
              <w:pStyle w:val="Default"/>
              <w:ind w:firstLine="567"/>
              <w:jc w:val="center"/>
              <w:rPr>
                <w:b/>
                <w:color w:val="auto"/>
                <w:sz w:val="28"/>
                <w:szCs w:val="28"/>
                <w:lang w:val="kk-KZ"/>
              </w:rPr>
            </w:pPr>
          </w:p>
          <w:p w:rsidR="00164A89" w:rsidRPr="00B64CB0" w:rsidRDefault="00164A89" w:rsidP="00B64CB0">
            <w:pPr>
              <w:pStyle w:val="a3"/>
              <w:tabs>
                <w:tab w:val="left" w:pos="284"/>
              </w:tabs>
              <w:ind w:left="0" w:firstLine="567"/>
              <w:jc w:val="both"/>
              <w:rPr>
                <w:rStyle w:val="shorttext"/>
                <w:sz w:val="28"/>
                <w:szCs w:val="28"/>
              </w:rPr>
            </w:pPr>
            <w:r w:rsidRPr="00B64CB0">
              <w:rPr>
                <w:rStyle w:val="shorttext"/>
                <w:b/>
                <w:sz w:val="28"/>
                <w:szCs w:val="28"/>
              </w:rPr>
              <w:t>Дэвлет Е.Г.</w:t>
            </w:r>
            <w:r w:rsidRPr="00B64CB0">
              <w:rPr>
                <w:rStyle w:val="shorttext"/>
                <w:sz w:val="28"/>
                <w:szCs w:val="28"/>
              </w:rPr>
              <w:t xml:space="preserve"> </w:t>
            </w:r>
            <w:r w:rsidR="00091B36">
              <w:rPr>
                <w:rStyle w:val="shorttext"/>
                <w:sz w:val="28"/>
                <w:szCs w:val="28"/>
                <w:lang w:val="kk-KZ"/>
              </w:rPr>
              <w:t>П</w:t>
            </w:r>
            <w:r w:rsidRPr="00B64CB0">
              <w:rPr>
                <w:rStyle w:val="shorttext"/>
                <w:sz w:val="28"/>
                <w:szCs w:val="28"/>
              </w:rPr>
              <w:t>амятники наскального искусства: изучение, сохранение, использование. Москва, 2002. 256 с.</w:t>
            </w:r>
          </w:p>
          <w:p w:rsidR="00164A89" w:rsidRPr="00B64CB0" w:rsidRDefault="00164A89" w:rsidP="00B64CB0">
            <w:pPr>
              <w:pStyle w:val="a3"/>
              <w:tabs>
                <w:tab w:val="left" w:pos="284"/>
              </w:tabs>
              <w:ind w:left="0" w:firstLine="567"/>
              <w:jc w:val="both"/>
              <w:rPr>
                <w:rStyle w:val="shorttext"/>
                <w:sz w:val="28"/>
                <w:szCs w:val="28"/>
              </w:rPr>
            </w:pPr>
            <w:r w:rsidRPr="00B64CB0">
              <w:rPr>
                <w:rStyle w:val="shorttext"/>
                <w:b/>
                <w:sz w:val="28"/>
                <w:szCs w:val="28"/>
              </w:rPr>
              <w:t>Шер Я.А.</w:t>
            </w:r>
            <w:r w:rsidRPr="00B64CB0">
              <w:rPr>
                <w:rStyle w:val="shorttext"/>
                <w:sz w:val="28"/>
                <w:szCs w:val="28"/>
              </w:rPr>
              <w:t xml:space="preserve"> Первобытное искусство: факты, гипотезы, методы и теория // АЭАЕ. 2000. №2. С. 201–210.</w:t>
            </w:r>
          </w:p>
          <w:p w:rsidR="00C310B4" w:rsidRDefault="00164A89" w:rsidP="00B64CB0">
            <w:pPr>
              <w:spacing w:after="0" w:line="240" w:lineRule="auto"/>
              <w:ind w:firstLine="567"/>
              <w:contextualSpacing/>
              <w:jc w:val="both"/>
              <w:rPr>
                <w:rStyle w:val="shorttext"/>
                <w:rFonts w:ascii="Times New Roman" w:hAnsi="Times New Roman"/>
                <w:sz w:val="28"/>
                <w:szCs w:val="28"/>
                <w:lang w:val="kk-KZ"/>
              </w:rPr>
            </w:pPr>
            <w:r w:rsidRPr="00B64CB0">
              <w:rPr>
                <w:rStyle w:val="shorttext"/>
                <w:rFonts w:ascii="Times New Roman" w:hAnsi="Times New Roman"/>
                <w:b/>
                <w:sz w:val="28"/>
                <w:szCs w:val="28"/>
              </w:rPr>
              <w:t>Шер Я.А.</w:t>
            </w:r>
            <w:r w:rsidRPr="00B64CB0">
              <w:rPr>
                <w:rStyle w:val="shorttext"/>
                <w:rFonts w:ascii="Times New Roman" w:hAnsi="Times New Roman"/>
                <w:sz w:val="28"/>
                <w:szCs w:val="28"/>
              </w:rPr>
              <w:t xml:space="preserve"> Первобытное искусство. Кемерово, 2006. 351 с.</w:t>
            </w:r>
          </w:p>
          <w:p w:rsidR="00091B36" w:rsidRPr="00091B36" w:rsidRDefault="00091B36" w:rsidP="00B64CB0">
            <w:pPr>
              <w:spacing w:after="0" w:line="240" w:lineRule="auto"/>
              <w:ind w:firstLine="567"/>
              <w:contextualSpacing/>
              <w:jc w:val="both"/>
              <w:rPr>
                <w:rFonts w:ascii="Times New Roman" w:hAnsi="Times New Roman"/>
                <w:b/>
                <w:bCs/>
                <w:noProof/>
                <w:sz w:val="28"/>
                <w:szCs w:val="28"/>
                <w:lang w:val="kk-KZ"/>
              </w:rPr>
            </w:pPr>
          </w:p>
        </w:tc>
      </w:tr>
      <w:tr w:rsidR="00C310B4" w:rsidRPr="00B64CB0" w:rsidTr="00C310B4">
        <w:trPr>
          <w:trHeight w:val="324"/>
        </w:trPr>
        <w:tc>
          <w:tcPr>
            <w:tcW w:w="9672" w:type="dxa"/>
          </w:tcPr>
          <w:p w:rsidR="00C310B4" w:rsidRPr="00C81B8E" w:rsidRDefault="00C310B4" w:rsidP="00B64CB0">
            <w:pPr>
              <w:spacing w:after="0" w:line="240" w:lineRule="auto"/>
              <w:ind w:firstLine="567"/>
              <w:contextualSpacing/>
              <w:jc w:val="both"/>
              <w:rPr>
                <w:rFonts w:ascii="Times New Roman" w:hAnsi="Times New Roman"/>
                <w:b/>
                <w:noProof/>
                <w:sz w:val="28"/>
                <w:szCs w:val="28"/>
              </w:rPr>
            </w:pPr>
            <w:r w:rsidRPr="00B64CB0">
              <w:rPr>
                <w:rFonts w:ascii="Times New Roman" w:hAnsi="Times New Roman"/>
                <w:b/>
                <w:noProof/>
                <w:sz w:val="28"/>
                <w:szCs w:val="28"/>
                <w:lang w:val="kk-KZ"/>
              </w:rPr>
              <w:t>12 дәріс. Бұғытастар: хронологиясы мен семантикасы</w:t>
            </w:r>
          </w:p>
          <w:p w:rsidR="00164A89" w:rsidRDefault="00164A89" w:rsidP="00B64CB0">
            <w:pPr>
              <w:spacing w:after="0" w:line="240" w:lineRule="auto"/>
              <w:ind w:firstLine="567"/>
              <w:jc w:val="center"/>
              <w:rPr>
                <w:rFonts w:ascii="Times New Roman" w:hAnsi="Times New Roman"/>
                <w:b/>
                <w:sz w:val="28"/>
                <w:szCs w:val="28"/>
                <w:lang w:val="kk-KZ"/>
              </w:rPr>
            </w:pPr>
          </w:p>
          <w:p w:rsidR="009B0301" w:rsidRPr="009B0301" w:rsidRDefault="009B0301" w:rsidP="001F4074">
            <w:pPr>
              <w:pStyle w:val="Default"/>
              <w:ind w:firstLine="601"/>
              <w:jc w:val="both"/>
              <w:rPr>
                <w:sz w:val="28"/>
                <w:szCs w:val="28"/>
                <w:lang w:val="kk-KZ"/>
              </w:rPr>
            </w:pPr>
            <w:r w:rsidRPr="009B0301">
              <w:rPr>
                <w:sz w:val="28"/>
                <w:szCs w:val="28"/>
                <w:lang w:val="kk-KZ"/>
              </w:rPr>
              <w:t>Бұғытастарды ең алғаш бір жүйеге келтіру топтастыруды Г.П. Сосновский мен Н.Н. Диков қолға алды. Олар бұғытастардағы жануар бейнелерінің, бірінші кезекте бұғы бейнесінің стилистикасына қарау арқылы топтастыруды қолайлы деп шешіп, дұрыс жолды таңдаған. Н.Н. Диков Байкал төңірегі сынтастарының екі түрін атап көрсеткен; 1) жылқы мен бұғылардың реалистикалық орындалғандары; 2) Құс тұмсықты етіп суреттелген бұғы</w:t>
            </w:r>
            <w:r w:rsidR="001F4074">
              <w:rPr>
                <w:sz w:val="28"/>
                <w:szCs w:val="28"/>
                <w:lang w:val="kk-KZ"/>
              </w:rPr>
              <w:t xml:space="preserve"> бейнелі бұғытастар.</w:t>
            </w:r>
          </w:p>
          <w:p w:rsidR="009B0301" w:rsidRPr="009B0301" w:rsidRDefault="009B0301" w:rsidP="001F4074">
            <w:pPr>
              <w:pStyle w:val="Default"/>
              <w:ind w:firstLine="601"/>
              <w:jc w:val="both"/>
              <w:rPr>
                <w:sz w:val="28"/>
                <w:szCs w:val="28"/>
                <w:lang w:val="kk-KZ"/>
              </w:rPr>
            </w:pPr>
            <w:r w:rsidRPr="009B0301">
              <w:rPr>
                <w:sz w:val="28"/>
                <w:szCs w:val="28"/>
                <w:lang w:val="kk-KZ"/>
              </w:rPr>
              <w:t xml:space="preserve">Бұғытастарды сыртқы түріне қарап топтастыруда В.В. Волковтың ұсынысы өміршең болды. Ол Н.Н. Диковтың классификациясын ары қарай дамыта отырып, ескерткіштердің үшінші тобының барын айтты (жануар бейнелері жоқ). Ғалымның пікірінше, шынайы мәнерде орындалған бұғытастар (екі зерттеушіде де бірінші тип) Н.Н. Диков айтқандай ертерек қашалған сынтастар, яғни б.д.д. VI ғасырлармен кезеңделеді. Екінші типке екі ғалым да бұрмаланған бұғы бейнелі сынтастарды жатқызады. Бұл типтегі бұғытастардың ареалы бірінші тип сынтастарына қарағанда әлдеқайда кең. Бұғылардың денесі ұзын, құс тұмсықты, аяқтары бауырларына жиналған немесе шолақ болып бейнеленеді. Суретшілер бұғының мүйізіне аса мән берген. Жануарлардың арқа тұсында үшкірленіп келген жотасы ерекше көрінеді. В.В. Волковтың ойынша, бұл тип сынтастары б.д.д. V – III ғғ. мерзімделеді, себебі, дәл осы уақытта Моңғолияда стилистикалық ерекше орындалған бұғы бейнелері кездесе бастайды. </w:t>
            </w:r>
          </w:p>
          <w:p w:rsidR="009B0301" w:rsidRPr="009B0301" w:rsidRDefault="009B0301" w:rsidP="001F4074">
            <w:pPr>
              <w:pStyle w:val="Default"/>
              <w:ind w:firstLine="601"/>
              <w:jc w:val="both"/>
              <w:rPr>
                <w:sz w:val="28"/>
                <w:szCs w:val="28"/>
                <w:lang w:val="kk-KZ"/>
              </w:rPr>
            </w:pPr>
            <w:r w:rsidRPr="009B0301">
              <w:rPr>
                <w:sz w:val="28"/>
                <w:szCs w:val="28"/>
                <w:lang w:val="kk-KZ"/>
              </w:rPr>
              <w:t xml:space="preserve">Э.А. Новгородова да осы топтастыруды қолайлы көріп, осының негізінде өз топтастыруын ұсынды; моңғол-забайкалдық – I-ші тип, саян-алтайлық – II-ші тип, еуразиялық – III-ші тип. Бұл жерде бірінші тип бұғытастары бұрмаланған бейнелі, құс тұмсықты бұғылар қашалған сынтастар. Бұғылар тастың төрт қырына да суреттеледі. Тұмсықтары ашыңқы келеді. Әр бұғының мүйізі бұғының ұзын бойына толық бейнеленген. Көздері екі шеңбер арқылы көрсетіледі. Тас қашаушылар бұғыны сонша тығыз орналастырған, тіпті, бұғы мүйіздерінің арасына басқа жануарлардың бейнесін де қашаған. </w:t>
            </w:r>
          </w:p>
          <w:p w:rsidR="009B0301" w:rsidRPr="009B0301" w:rsidRDefault="009B0301" w:rsidP="001F4074">
            <w:pPr>
              <w:pStyle w:val="Default"/>
              <w:ind w:firstLine="601"/>
              <w:jc w:val="both"/>
              <w:rPr>
                <w:sz w:val="28"/>
                <w:szCs w:val="28"/>
                <w:lang w:val="kk-KZ"/>
              </w:rPr>
            </w:pPr>
            <w:r w:rsidRPr="009B0301">
              <w:rPr>
                <w:sz w:val="28"/>
                <w:szCs w:val="28"/>
                <w:lang w:val="kk-KZ"/>
              </w:rPr>
              <w:t xml:space="preserve">Екінші тип бұғытастары жануар бейнелерінің шынайы мәнерде орындалған қалпы (саян-алтайлық). Бұғы бейнесі бірте-бірте жылқы бейнесімен ауыса бастайды. Сонымен қатар, басқа жануарлардың бейнелері басым (аяғында тұрған бұғы, бұлан және т.б.). </w:t>
            </w:r>
          </w:p>
          <w:p w:rsidR="009B0301" w:rsidRPr="00C81B8E" w:rsidRDefault="009B0301" w:rsidP="001F4074">
            <w:pPr>
              <w:pStyle w:val="Default"/>
              <w:pageBreakBefore/>
              <w:ind w:firstLine="601"/>
              <w:jc w:val="both"/>
              <w:rPr>
                <w:sz w:val="28"/>
                <w:szCs w:val="28"/>
                <w:lang w:val="kk-KZ"/>
              </w:rPr>
            </w:pPr>
            <w:r w:rsidRPr="009B0301">
              <w:rPr>
                <w:sz w:val="28"/>
                <w:szCs w:val="28"/>
                <w:lang w:val="kk-KZ"/>
              </w:rPr>
              <w:t xml:space="preserve">Үшінші тип сынтастарында (еуразиялық) жануар бейнелері мүлде кездеспейді. </w:t>
            </w:r>
            <w:r w:rsidRPr="00C81B8E">
              <w:rPr>
                <w:sz w:val="28"/>
                <w:szCs w:val="28"/>
                <w:lang w:val="kk-KZ"/>
              </w:rPr>
              <w:t xml:space="preserve">Оның орнына қару түрлері басты орынға шыға бастайды. </w:t>
            </w:r>
          </w:p>
          <w:p w:rsidR="009B0301" w:rsidRPr="009B0301" w:rsidRDefault="009B0301" w:rsidP="001F4074">
            <w:pPr>
              <w:spacing w:after="0" w:line="240" w:lineRule="auto"/>
              <w:ind w:firstLine="601"/>
              <w:jc w:val="both"/>
              <w:rPr>
                <w:rFonts w:ascii="Times New Roman" w:hAnsi="Times New Roman"/>
                <w:b/>
                <w:sz w:val="28"/>
                <w:szCs w:val="28"/>
                <w:lang w:val="kk-KZ"/>
              </w:rPr>
            </w:pPr>
            <w:r w:rsidRPr="00C81B8E">
              <w:rPr>
                <w:rFonts w:ascii="Times New Roman" w:hAnsi="Times New Roman"/>
                <w:sz w:val="28"/>
                <w:szCs w:val="28"/>
                <w:lang w:val="kk-KZ"/>
              </w:rPr>
              <w:t>Д.Г. Савинов аталған топтастыруда кейбір тип бұғытастарының ерекшеліктеріне қарай әлдеқайда тереңірек топтастыру қажет деп тапқан. Соған орай ғалым топтастырудың мынадай тәсілін ұсынады: тип (кең ауқымда бұғытастардың таралуындағы жіктелуі); түптип (топтастырылуы бір, бірақ, типтік ерекшеліктері бар); нұсқа (әр типтестердің ерекшеліктерін анықтау); топ (территориялық бөлініс бойынша, әзірге анықталмаған даму үрдісі бар болуы мүмкін). Бұл топтастырудың басты шарты жануар бейнелері жоқ немесе жануар бейнелерінің стилистикалық ерекшеліктеріне ғана қарап топтастыру емес, сол секілді атрибуттардың орналасуы, бұғытастардың формасы секілді мәселелерді де қарастырады. Әр типтің өзіндік ерекшеліктері бірге қашалған бұғытастар қызықты мәлімет бола алады. Себебі, сол арқылы әр мәдениет өкілдерінің бір-бірімен байланысын көруне болады.</w:t>
            </w:r>
          </w:p>
          <w:p w:rsidR="00C81B8E" w:rsidRPr="00B04E82" w:rsidRDefault="00C81B8E" w:rsidP="00C81B8E">
            <w:pPr>
              <w:spacing w:after="0" w:line="240" w:lineRule="auto"/>
              <w:ind w:firstLine="567"/>
              <w:jc w:val="center"/>
              <w:rPr>
                <w:rFonts w:ascii="Times New Roman" w:hAnsi="Times New Roman"/>
                <w:b/>
                <w:sz w:val="28"/>
                <w:szCs w:val="28"/>
                <w:lang w:val="kk-KZ"/>
              </w:rPr>
            </w:pPr>
          </w:p>
          <w:p w:rsidR="00C81B8E" w:rsidRPr="00B64CB0" w:rsidRDefault="00C81B8E" w:rsidP="00C81B8E">
            <w:pPr>
              <w:spacing w:after="0" w:line="240" w:lineRule="auto"/>
              <w:ind w:firstLine="567"/>
              <w:jc w:val="center"/>
              <w:rPr>
                <w:rFonts w:ascii="Times New Roman" w:hAnsi="Times New Roman"/>
                <w:b/>
                <w:sz w:val="28"/>
                <w:szCs w:val="28"/>
                <w:lang w:val="kk-KZ"/>
              </w:rPr>
            </w:pPr>
            <w:r w:rsidRPr="00B64CB0">
              <w:rPr>
                <w:rFonts w:ascii="Times New Roman" w:hAnsi="Times New Roman"/>
                <w:b/>
                <w:sz w:val="28"/>
                <w:szCs w:val="28"/>
                <w:lang w:val="kk-KZ"/>
              </w:rPr>
              <w:t>Өзін-өзі бақылау сұрақтары</w:t>
            </w:r>
          </w:p>
          <w:p w:rsidR="009B0301" w:rsidRPr="00B64CB0" w:rsidRDefault="009B0301" w:rsidP="001F4074">
            <w:pPr>
              <w:spacing w:after="0" w:line="240" w:lineRule="auto"/>
              <w:ind w:firstLine="601"/>
              <w:jc w:val="center"/>
              <w:rPr>
                <w:rFonts w:ascii="Times New Roman" w:hAnsi="Times New Roman"/>
                <w:b/>
                <w:sz w:val="28"/>
                <w:szCs w:val="28"/>
                <w:lang w:val="kk-KZ"/>
              </w:rPr>
            </w:pPr>
          </w:p>
          <w:p w:rsidR="00164A89" w:rsidRPr="00B64CB0" w:rsidRDefault="00164A89" w:rsidP="00B64CB0">
            <w:pPr>
              <w:spacing w:after="0" w:line="240" w:lineRule="auto"/>
              <w:ind w:firstLine="567"/>
              <w:rPr>
                <w:rFonts w:ascii="Times New Roman" w:hAnsi="Times New Roman"/>
                <w:sz w:val="28"/>
                <w:szCs w:val="28"/>
                <w:lang w:val="kk-KZ"/>
              </w:rPr>
            </w:pPr>
            <w:r w:rsidRPr="00B64CB0">
              <w:rPr>
                <w:rFonts w:ascii="Times New Roman" w:hAnsi="Times New Roman"/>
                <w:sz w:val="28"/>
                <w:szCs w:val="28"/>
                <w:lang w:val="kk-KZ"/>
              </w:rPr>
              <w:t xml:space="preserve">1. Еуразия жеріндегі </w:t>
            </w:r>
            <w:r w:rsidR="001F4074">
              <w:rPr>
                <w:rFonts w:ascii="Times New Roman" w:hAnsi="Times New Roman"/>
                <w:sz w:val="28"/>
                <w:szCs w:val="28"/>
                <w:lang w:val="kk-KZ"/>
              </w:rPr>
              <w:t>бұғытастардың зерттелуіндегі</w:t>
            </w:r>
            <w:r w:rsidRPr="00B64CB0">
              <w:rPr>
                <w:rFonts w:ascii="Times New Roman" w:hAnsi="Times New Roman"/>
                <w:sz w:val="28"/>
                <w:szCs w:val="28"/>
                <w:lang w:val="kk-KZ"/>
              </w:rPr>
              <w:t xml:space="preserve"> іргелі проблемалар</w:t>
            </w:r>
          </w:p>
          <w:p w:rsidR="00164A89" w:rsidRPr="00B64CB0" w:rsidRDefault="00164A89" w:rsidP="00B64CB0">
            <w:pPr>
              <w:spacing w:after="0" w:line="240" w:lineRule="auto"/>
              <w:ind w:firstLine="567"/>
              <w:rPr>
                <w:rFonts w:ascii="Times New Roman" w:hAnsi="Times New Roman"/>
                <w:sz w:val="28"/>
                <w:szCs w:val="28"/>
                <w:lang w:val="kk-KZ"/>
              </w:rPr>
            </w:pPr>
            <w:r w:rsidRPr="00B64CB0">
              <w:rPr>
                <w:rFonts w:ascii="Times New Roman" w:hAnsi="Times New Roman"/>
                <w:sz w:val="28"/>
                <w:szCs w:val="28"/>
                <w:lang w:val="kk-KZ"/>
              </w:rPr>
              <w:t xml:space="preserve">2. </w:t>
            </w:r>
            <w:r w:rsidR="001F4074">
              <w:rPr>
                <w:rFonts w:ascii="Times New Roman" w:hAnsi="Times New Roman"/>
                <w:sz w:val="28"/>
                <w:szCs w:val="28"/>
                <w:lang w:val="kk-KZ"/>
              </w:rPr>
              <w:t>Бұғытастардың классификациясы мен типологиясы,</w:t>
            </w:r>
            <w:r w:rsidRPr="00B64CB0">
              <w:rPr>
                <w:rFonts w:ascii="Times New Roman" w:hAnsi="Times New Roman"/>
                <w:sz w:val="28"/>
                <w:szCs w:val="28"/>
                <w:lang w:val="kk-KZ"/>
              </w:rPr>
              <w:t xml:space="preserve"> мерзімделу мен кезеңделу мәселелері</w:t>
            </w:r>
          </w:p>
          <w:p w:rsidR="00164A89" w:rsidRPr="00B64CB0" w:rsidRDefault="00164A89" w:rsidP="00B64CB0">
            <w:pPr>
              <w:spacing w:after="0" w:line="240" w:lineRule="auto"/>
              <w:ind w:firstLine="567"/>
              <w:rPr>
                <w:rFonts w:ascii="Times New Roman" w:hAnsi="Times New Roman"/>
                <w:sz w:val="28"/>
                <w:szCs w:val="28"/>
                <w:lang w:val="kk-KZ"/>
              </w:rPr>
            </w:pPr>
          </w:p>
          <w:p w:rsidR="00164A89" w:rsidRPr="00B64CB0" w:rsidRDefault="00164A89" w:rsidP="00B64CB0">
            <w:pPr>
              <w:pStyle w:val="Default"/>
              <w:ind w:firstLine="567"/>
              <w:jc w:val="center"/>
              <w:rPr>
                <w:b/>
                <w:color w:val="auto"/>
                <w:sz w:val="28"/>
                <w:szCs w:val="28"/>
              </w:rPr>
            </w:pPr>
            <w:r w:rsidRPr="00B64CB0">
              <w:rPr>
                <w:b/>
                <w:color w:val="auto"/>
                <w:sz w:val="28"/>
                <w:szCs w:val="28"/>
                <w:lang w:val="kk-KZ"/>
              </w:rPr>
              <w:t>Әдебиеттер:</w:t>
            </w:r>
          </w:p>
          <w:p w:rsidR="00164A89" w:rsidRPr="00B64CB0" w:rsidRDefault="00164A89" w:rsidP="00B64CB0">
            <w:pPr>
              <w:pStyle w:val="Default"/>
              <w:ind w:firstLine="567"/>
              <w:jc w:val="center"/>
              <w:rPr>
                <w:b/>
                <w:color w:val="auto"/>
                <w:sz w:val="28"/>
                <w:szCs w:val="28"/>
              </w:rPr>
            </w:pPr>
          </w:p>
          <w:p w:rsidR="00164A89" w:rsidRPr="00B64CB0" w:rsidRDefault="00164A89" w:rsidP="00B64CB0">
            <w:pPr>
              <w:pStyle w:val="a3"/>
              <w:tabs>
                <w:tab w:val="left" w:pos="284"/>
              </w:tabs>
              <w:ind w:left="0" w:firstLine="567"/>
              <w:jc w:val="both"/>
              <w:rPr>
                <w:rStyle w:val="shorttext"/>
                <w:sz w:val="28"/>
                <w:szCs w:val="28"/>
              </w:rPr>
            </w:pPr>
            <w:r w:rsidRPr="00B64CB0">
              <w:rPr>
                <w:rStyle w:val="shorttext"/>
                <w:b/>
                <w:sz w:val="28"/>
                <w:szCs w:val="28"/>
              </w:rPr>
              <w:t>Волков В.В.</w:t>
            </w:r>
            <w:r w:rsidRPr="00B64CB0">
              <w:rPr>
                <w:rStyle w:val="shorttext"/>
                <w:sz w:val="28"/>
                <w:szCs w:val="28"/>
              </w:rPr>
              <w:t xml:space="preserve"> Оленные камини Монголии. Москва, 2002. 248 с.</w:t>
            </w:r>
          </w:p>
          <w:p w:rsidR="00164A89" w:rsidRPr="00B64CB0" w:rsidRDefault="00164A89" w:rsidP="00B64CB0">
            <w:pPr>
              <w:pStyle w:val="a3"/>
              <w:tabs>
                <w:tab w:val="left" w:pos="284"/>
              </w:tabs>
              <w:ind w:left="0" w:firstLine="567"/>
              <w:jc w:val="both"/>
              <w:rPr>
                <w:rStyle w:val="shorttext"/>
                <w:sz w:val="28"/>
                <w:szCs w:val="28"/>
              </w:rPr>
            </w:pPr>
            <w:r w:rsidRPr="00B64CB0">
              <w:rPr>
                <w:rStyle w:val="shorttext"/>
                <w:b/>
                <w:sz w:val="28"/>
                <w:szCs w:val="28"/>
              </w:rPr>
              <w:t>Шер Я.А.</w:t>
            </w:r>
            <w:r w:rsidRPr="00B64CB0">
              <w:rPr>
                <w:rStyle w:val="shorttext"/>
                <w:sz w:val="28"/>
                <w:szCs w:val="28"/>
              </w:rPr>
              <w:t xml:space="preserve"> Первобытное искусство: факты, гипотезы, методы и теория // АЭАЕ. 2000. №2. С. 201–210.</w:t>
            </w:r>
          </w:p>
          <w:p w:rsidR="00C310B4" w:rsidRDefault="00164A89" w:rsidP="00B64CB0">
            <w:pPr>
              <w:spacing w:after="0" w:line="240" w:lineRule="auto"/>
              <w:ind w:firstLine="567"/>
              <w:contextualSpacing/>
              <w:jc w:val="both"/>
              <w:rPr>
                <w:rStyle w:val="shorttext"/>
                <w:rFonts w:ascii="Times New Roman" w:hAnsi="Times New Roman"/>
                <w:sz w:val="28"/>
                <w:szCs w:val="28"/>
                <w:lang w:val="kk-KZ"/>
              </w:rPr>
            </w:pPr>
            <w:r w:rsidRPr="00B64CB0">
              <w:rPr>
                <w:rStyle w:val="shorttext"/>
                <w:rFonts w:ascii="Times New Roman" w:hAnsi="Times New Roman"/>
                <w:b/>
                <w:sz w:val="28"/>
                <w:szCs w:val="28"/>
              </w:rPr>
              <w:t>Шер Я.А.</w:t>
            </w:r>
            <w:r w:rsidRPr="00B64CB0">
              <w:rPr>
                <w:rStyle w:val="shorttext"/>
                <w:rFonts w:ascii="Times New Roman" w:hAnsi="Times New Roman"/>
                <w:sz w:val="28"/>
                <w:szCs w:val="28"/>
              </w:rPr>
              <w:t xml:space="preserve"> Первобытное искусство. Кемерово, 2006. 351 с.</w:t>
            </w:r>
          </w:p>
          <w:p w:rsidR="001F4074" w:rsidRPr="001F4074" w:rsidRDefault="001F4074" w:rsidP="00B64CB0">
            <w:pPr>
              <w:spacing w:after="0" w:line="240" w:lineRule="auto"/>
              <w:ind w:firstLine="567"/>
              <w:contextualSpacing/>
              <w:jc w:val="both"/>
              <w:rPr>
                <w:rFonts w:ascii="Times New Roman" w:hAnsi="Times New Roman"/>
                <w:b/>
                <w:noProof/>
                <w:sz w:val="28"/>
                <w:szCs w:val="28"/>
                <w:lang w:val="kk-KZ"/>
              </w:rPr>
            </w:pPr>
          </w:p>
        </w:tc>
      </w:tr>
      <w:tr w:rsidR="00C310B4" w:rsidRPr="00B64CB0" w:rsidTr="00C310B4">
        <w:trPr>
          <w:trHeight w:val="311"/>
        </w:trPr>
        <w:tc>
          <w:tcPr>
            <w:tcW w:w="9672" w:type="dxa"/>
          </w:tcPr>
          <w:p w:rsidR="00C310B4" w:rsidRPr="00B64CB0" w:rsidRDefault="00C310B4" w:rsidP="00B64CB0">
            <w:pPr>
              <w:snapToGrid w:val="0"/>
              <w:spacing w:after="0" w:line="240" w:lineRule="auto"/>
              <w:ind w:firstLine="567"/>
              <w:contextualSpacing/>
              <w:jc w:val="both"/>
              <w:rPr>
                <w:rFonts w:ascii="Times New Roman" w:hAnsi="Times New Roman"/>
                <w:b/>
                <w:noProof/>
                <w:sz w:val="28"/>
                <w:szCs w:val="28"/>
                <w:lang w:val="en-US"/>
              </w:rPr>
            </w:pPr>
            <w:r w:rsidRPr="00B64CB0">
              <w:rPr>
                <w:rFonts w:ascii="Times New Roman" w:hAnsi="Times New Roman"/>
                <w:b/>
                <w:noProof/>
                <w:sz w:val="28"/>
                <w:szCs w:val="28"/>
                <w:lang w:val="kk-KZ"/>
              </w:rPr>
              <w:t>13 дәріс. Ғұн-сармат дәуірінің өнері</w:t>
            </w:r>
          </w:p>
          <w:p w:rsidR="00164A89" w:rsidRPr="00B64CB0" w:rsidRDefault="00164A89" w:rsidP="00B64CB0">
            <w:pPr>
              <w:spacing w:after="0" w:line="240" w:lineRule="auto"/>
              <w:ind w:firstLine="567"/>
              <w:jc w:val="center"/>
              <w:rPr>
                <w:rFonts w:ascii="Times New Roman" w:hAnsi="Times New Roman"/>
                <w:b/>
                <w:sz w:val="28"/>
                <w:szCs w:val="28"/>
                <w:lang w:val="kk-KZ"/>
              </w:rPr>
            </w:pPr>
          </w:p>
          <w:p w:rsidR="0036323F" w:rsidRPr="0036323F" w:rsidRDefault="0036323F" w:rsidP="0036323F">
            <w:pPr>
              <w:pStyle w:val="a4"/>
              <w:shd w:val="clear" w:color="auto" w:fill="FFFFFF"/>
              <w:spacing w:before="0" w:beforeAutospacing="0" w:after="0" w:afterAutospacing="0"/>
              <w:ind w:firstLine="601"/>
              <w:jc w:val="both"/>
              <w:rPr>
                <w:sz w:val="28"/>
                <w:szCs w:val="28"/>
              </w:rPr>
            </w:pPr>
            <w:r w:rsidRPr="0036323F">
              <w:rPr>
                <w:sz w:val="28"/>
                <w:szCs w:val="28"/>
                <w:lang w:val="kk-KZ"/>
              </w:rPr>
              <w:t>Б.з.д. ІV-ІІІ ғасырлар тоғысында тасмола тайпаларының мәдениеті б.з.д. ІІІ ғ. – б.з.д. V ғ. ғұн-сармат дәуірінің ескерткіштерімен алмасады. Евразия даласы тайпаларының тарихындағы бұл күрделі кезең араласып, жаңа мәдениеттердің жасақталуына соқтырған көне жұрттың белсенді қозғалысымен байланысты. </w:t>
            </w:r>
            <w:hyperlink r:id="rId31" w:tooltip="Ертістің (мұндай бет жоқ)" w:history="1">
              <w:r w:rsidRPr="0036323F">
                <w:rPr>
                  <w:rStyle w:val="a5"/>
                  <w:color w:val="auto"/>
                  <w:sz w:val="28"/>
                  <w:szCs w:val="28"/>
                  <w:u w:val="none"/>
                </w:rPr>
                <w:t>Ертістің</w:t>
              </w:r>
            </w:hyperlink>
            <w:r w:rsidRPr="0036323F">
              <w:rPr>
                <w:sz w:val="28"/>
                <w:szCs w:val="28"/>
              </w:rPr>
              <w:t> </w:t>
            </w:r>
            <w:hyperlink r:id="rId32" w:tooltip="Павлодар" w:history="1">
              <w:r w:rsidRPr="0036323F">
                <w:rPr>
                  <w:rStyle w:val="a5"/>
                  <w:color w:val="auto"/>
                  <w:sz w:val="28"/>
                  <w:szCs w:val="28"/>
                  <w:u w:val="none"/>
                </w:rPr>
                <w:t>Павлодар</w:t>
              </w:r>
            </w:hyperlink>
            <w:r w:rsidRPr="0036323F">
              <w:rPr>
                <w:sz w:val="28"/>
                <w:szCs w:val="28"/>
              </w:rPr>
              <w:t> өңірінің аумағында ғұн-сармат дәуірінің ескерткіштері негізінен кездейсоқ табылған заттармен, қираған тас қорғандардың астында қалған қабірлермен көрінеді. Олардың арасында б.з.д. ІІІ-І ғ.ғ. қорғантас типті зираттары мен б.з.д. і мыңжылдықтың аяғы – б.з. І мыңжылдықтың басындағы жетіасар мәдениетінің материалдары бар ескерткіштер ерекше көзге түседі.</w:t>
            </w:r>
          </w:p>
          <w:p w:rsidR="0036323F" w:rsidRPr="0036323F" w:rsidRDefault="0036323F" w:rsidP="0036323F">
            <w:pPr>
              <w:pStyle w:val="a4"/>
              <w:shd w:val="clear" w:color="auto" w:fill="FFFFFF"/>
              <w:spacing w:before="0" w:beforeAutospacing="0" w:after="0" w:afterAutospacing="0"/>
              <w:ind w:firstLine="601"/>
              <w:jc w:val="both"/>
              <w:rPr>
                <w:sz w:val="28"/>
                <w:szCs w:val="28"/>
              </w:rPr>
            </w:pPr>
            <w:r w:rsidRPr="0036323F">
              <w:rPr>
                <w:sz w:val="28"/>
                <w:szCs w:val="28"/>
              </w:rPr>
              <w:t>Табылғандар – ең алдымен сармат қаруының үлгілері: ұзындығы 1 м-ден асатын, сабы сақина және көбелек бейнелі екі темір қылыш, жүзі жалпақ қысқа екі қанжар, кең сына тәрізді жүзді қысқа қылыш-ақинақ. Сармат қарулары үлгілерінің Ертіс өңірінде табылуы, сірә, ерте сармат жұртының әлдебір бөлігінің шығысқа. Алтай тауына қарай көшуімен байланысты болады. Бұл заттардың кездейсоқ табылуын сол кезде жиі ұрыс кезінде қарулардың түсіп қалуымен түсіндіріледі.</w:t>
            </w:r>
          </w:p>
          <w:p w:rsidR="0036323F" w:rsidRPr="0036323F" w:rsidRDefault="008704B4" w:rsidP="0036323F">
            <w:pPr>
              <w:pStyle w:val="a4"/>
              <w:shd w:val="clear" w:color="auto" w:fill="FFFFFF"/>
              <w:spacing w:before="0" w:beforeAutospacing="0" w:after="0" w:afterAutospacing="0"/>
              <w:ind w:firstLine="601"/>
              <w:jc w:val="both"/>
              <w:rPr>
                <w:sz w:val="28"/>
                <w:szCs w:val="28"/>
              </w:rPr>
            </w:pPr>
            <w:hyperlink r:id="rId33" w:tooltip="Железинка" w:history="1">
              <w:r w:rsidR="0036323F" w:rsidRPr="0036323F">
                <w:rPr>
                  <w:rStyle w:val="a5"/>
                  <w:color w:val="auto"/>
                  <w:sz w:val="28"/>
                  <w:szCs w:val="28"/>
                  <w:u w:val="none"/>
                </w:rPr>
                <w:t>Железинка</w:t>
              </w:r>
            </w:hyperlink>
            <w:r w:rsidR="0036323F" w:rsidRPr="0036323F">
              <w:rPr>
                <w:sz w:val="28"/>
                <w:szCs w:val="28"/>
              </w:rPr>
              <w:t> ауданының Үрлітүп, </w:t>
            </w:r>
            <w:hyperlink r:id="rId34" w:tooltip="Павлодар ауданы" w:history="1">
              <w:r w:rsidR="0036323F" w:rsidRPr="0036323F">
                <w:rPr>
                  <w:rStyle w:val="a5"/>
                  <w:color w:val="auto"/>
                  <w:sz w:val="28"/>
                  <w:szCs w:val="28"/>
                  <w:u w:val="none"/>
                </w:rPr>
                <w:t>Павлодар ауданының</w:t>
              </w:r>
            </w:hyperlink>
            <w:r w:rsidR="0036323F" w:rsidRPr="0036323F">
              <w:rPr>
                <w:sz w:val="28"/>
                <w:szCs w:val="28"/>
              </w:rPr>
              <w:t> Комарицино селоларының жанындағы қираған зираттардан түрлі әшекейлер белгілі. Олар – Оңтүстік Қазақстан мен Орталық Азия мәдениеттеріне тән көк, жасыл, сары египеттік және сириялық шыныдан жасалған моншақтар, полихромды моншақ, алтын сырғалар, жез тұмарлар, сақиналар, түйреуіштер.</w:t>
            </w:r>
          </w:p>
          <w:p w:rsidR="0036323F" w:rsidRPr="0036323F" w:rsidRDefault="0036323F" w:rsidP="0036323F">
            <w:pPr>
              <w:pStyle w:val="a4"/>
              <w:shd w:val="clear" w:color="auto" w:fill="FFFFFF"/>
              <w:spacing w:before="0" w:beforeAutospacing="0" w:after="0" w:afterAutospacing="0"/>
              <w:ind w:firstLine="601"/>
              <w:jc w:val="both"/>
              <w:rPr>
                <w:sz w:val="28"/>
                <w:szCs w:val="28"/>
              </w:rPr>
            </w:pPr>
            <w:r w:rsidRPr="0036323F">
              <w:rPr>
                <w:sz w:val="28"/>
                <w:szCs w:val="28"/>
              </w:rPr>
              <w:t>Сол кездің жерлеулері </w:t>
            </w:r>
            <w:hyperlink r:id="rId35" w:tooltip="Екібастұз" w:history="1">
              <w:r w:rsidRPr="0036323F">
                <w:rPr>
                  <w:rStyle w:val="a5"/>
                  <w:color w:val="auto"/>
                  <w:sz w:val="28"/>
                  <w:szCs w:val="28"/>
                  <w:u w:val="none"/>
                </w:rPr>
                <w:t>Екібастұз</w:t>
              </w:r>
            </w:hyperlink>
            <w:r w:rsidRPr="0036323F">
              <w:rPr>
                <w:sz w:val="28"/>
                <w:szCs w:val="28"/>
              </w:rPr>
              <w:t> қаласында Ащыкөл қабірінің қорған 1-де, Шідерті 3 қонысының қорған 2-нде, Комарицино селосында зерттелді. Баянауыл ауданының Бірлік ауылында тас жәшіктермен жерленген қорғантас типті қорғандар зерттелді. Осыған ұқсас бір зираттан жауынгердің бас жағынан құрбандыққа шалынған 8 жылқының, 16 қой мен ешкінің бас сүйектері Шідерті өзенінен табылды. Марқұмның оң жағында жылқының жауырыны қабырғасымен және темір пышақ, сәл төмен қола дулығасының түймесі жатыр, белінде қола құты. Сол тізесінде 4 темір жебенің ұшы. Ғұн-сармат дәуірінде </w:t>
            </w:r>
            <w:hyperlink r:id="rId36" w:tooltip="Павлодар" w:history="1">
              <w:r w:rsidRPr="0036323F">
                <w:rPr>
                  <w:rStyle w:val="a5"/>
                  <w:color w:val="auto"/>
                  <w:sz w:val="28"/>
                  <w:szCs w:val="28"/>
                  <w:u w:val="none"/>
                </w:rPr>
                <w:t>Павлодардың</w:t>
              </w:r>
            </w:hyperlink>
            <w:r w:rsidRPr="0036323F">
              <w:rPr>
                <w:sz w:val="28"/>
                <w:szCs w:val="28"/>
              </w:rPr>
              <w:t> </w:t>
            </w:r>
            <w:hyperlink r:id="rId37" w:tooltip="Ертіс" w:history="1">
              <w:r w:rsidRPr="0036323F">
                <w:rPr>
                  <w:rStyle w:val="a5"/>
                  <w:color w:val="auto"/>
                  <w:sz w:val="28"/>
                  <w:szCs w:val="28"/>
                  <w:u w:val="none"/>
                </w:rPr>
                <w:t>Ертіс</w:t>
              </w:r>
            </w:hyperlink>
            <w:r w:rsidRPr="0036323F">
              <w:rPr>
                <w:sz w:val="28"/>
                <w:szCs w:val="28"/>
              </w:rPr>
              <w:t> өңірі көшпенділерінің мәдениетін танытатын қорғантас типті қорғандардың бірі осы.</w:t>
            </w:r>
          </w:p>
          <w:p w:rsidR="0036323F" w:rsidRPr="0036323F" w:rsidRDefault="0036323F" w:rsidP="0036323F">
            <w:pPr>
              <w:pStyle w:val="a4"/>
              <w:shd w:val="clear" w:color="auto" w:fill="FFFFFF"/>
              <w:spacing w:before="0" w:beforeAutospacing="0" w:after="0" w:afterAutospacing="0"/>
              <w:ind w:firstLine="601"/>
              <w:jc w:val="both"/>
              <w:rPr>
                <w:sz w:val="28"/>
                <w:szCs w:val="28"/>
              </w:rPr>
            </w:pPr>
            <w:r w:rsidRPr="0036323F">
              <w:rPr>
                <w:sz w:val="28"/>
                <w:szCs w:val="28"/>
              </w:rPr>
              <w:t>Бұл кезде сарғат мәдениетінің батыс сібір тайпаларының дала аймағына жүйелі енуіне, товар айналымы жолға қойылып, Ұлы Жібек жолының дамуына байланысты Ертіс өңірі жұртының Шығыс Арал маңымен сауда айырбасы күйшейе түсті, оны сол уақыттағы сарғат және басқа зираттардан табылған көптеген шетелдік бұйымдардан көруге болады. «Ұлы халық көші» дәуірінде ғұндар мен басқа халықтардың қоныс аударуының салдарынан Қазақстанның көп бөлігінде жұрттың этникалық құрамы ауысқан сыңайлы. Оның солтүстік шетіне Орта Ертіс өңірінің сарғат жұртының ортасына белсене енген угро-самодий тайпалары қоныстанған. Сарғат мәдениеті ескерткіштерінде кулай-потчеваш бұйымдары көбейе түскен, кейін басымдыққа ие болған. Ертістің Павлодар өңірі тарихының бұл күрделі кезеңі әлі жеткілікті зерттелген жоқ.</w:t>
            </w:r>
          </w:p>
          <w:p w:rsidR="00164A89" w:rsidRPr="0036323F" w:rsidRDefault="00164A89" w:rsidP="0036323F">
            <w:pPr>
              <w:spacing w:after="0" w:line="240" w:lineRule="auto"/>
              <w:ind w:firstLine="601"/>
              <w:jc w:val="both"/>
              <w:rPr>
                <w:rFonts w:ascii="Times New Roman" w:hAnsi="Times New Roman"/>
                <w:b/>
                <w:sz w:val="28"/>
                <w:szCs w:val="28"/>
              </w:rPr>
            </w:pPr>
          </w:p>
          <w:p w:rsidR="00164A89" w:rsidRPr="00B64CB0" w:rsidRDefault="00164A89" w:rsidP="00B64CB0">
            <w:pPr>
              <w:spacing w:after="0" w:line="240" w:lineRule="auto"/>
              <w:ind w:firstLine="567"/>
              <w:jc w:val="center"/>
              <w:rPr>
                <w:rFonts w:ascii="Times New Roman" w:hAnsi="Times New Roman"/>
                <w:b/>
                <w:sz w:val="28"/>
                <w:szCs w:val="28"/>
                <w:lang w:val="kk-KZ"/>
              </w:rPr>
            </w:pPr>
            <w:r w:rsidRPr="00B64CB0">
              <w:rPr>
                <w:rFonts w:ascii="Times New Roman" w:hAnsi="Times New Roman"/>
                <w:b/>
                <w:sz w:val="28"/>
                <w:szCs w:val="28"/>
                <w:lang w:val="kk-KZ"/>
              </w:rPr>
              <w:t>Өзін-өзі бақылау сұрақтары</w:t>
            </w:r>
          </w:p>
          <w:p w:rsidR="00164A89" w:rsidRPr="00B64CB0" w:rsidRDefault="00164A89" w:rsidP="00B64CB0">
            <w:pPr>
              <w:spacing w:after="0" w:line="240" w:lineRule="auto"/>
              <w:ind w:firstLine="567"/>
              <w:jc w:val="center"/>
              <w:rPr>
                <w:rFonts w:ascii="Times New Roman" w:hAnsi="Times New Roman"/>
                <w:b/>
                <w:sz w:val="28"/>
                <w:szCs w:val="28"/>
                <w:lang w:val="kk-KZ"/>
              </w:rPr>
            </w:pPr>
          </w:p>
          <w:p w:rsidR="00164A89" w:rsidRPr="00B64CB0" w:rsidRDefault="00164A89" w:rsidP="00B64CB0">
            <w:pPr>
              <w:spacing w:after="0" w:line="240" w:lineRule="auto"/>
              <w:ind w:firstLine="567"/>
              <w:rPr>
                <w:rFonts w:ascii="Times New Roman" w:hAnsi="Times New Roman"/>
                <w:sz w:val="28"/>
                <w:szCs w:val="28"/>
                <w:lang w:val="kk-KZ"/>
              </w:rPr>
            </w:pPr>
            <w:r w:rsidRPr="00B64CB0">
              <w:rPr>
                <w:rFonts w:ascii="Times New Roman" w:hAnsi="Times New Roman"/>
                <w:sz w:val="28"/>
                <w:szCs w:val="28"/>
                <w:lang w:val="kk-KZ"/>
              </w:rPr>
              <w:t xml:space="preserve">1. </w:t>
            </w:r>
            <w:r w:rsidR="0036323F">
              <w:rPr>
                <w:rFonts w:ascii="Times New Roman" w:hAnsi="Times New Roman"/>
                <w:sz w:val="28"/>
                <w:szCs w:val="28"/>
                <w:lang w:val="kk-KZ"/>
              </w:rPr>
              <w:t>Ғұн-сармат кезеңін зерттеудегі</w:t>
            </w:r>
            <w:r w:rsidRPr="00B64CB0">
              <w:rPr>
                <w:rFonts w:ascii="Times New Roman" w:hAnsi="Times New Roman"/>
                <w:sz w:val="28"/>
                <w:szCs w:val="28"/>
                <w:lang w:val="kk-KZ"/>
              </w:rPr>
              <w:t xml:space="preserve"> іргелі проблемалар</w:t>
            </w:r>
          </w:p>
          <w:p w:rsidR="00164A89" w:rsidRPr="00B64CB0" w:rsidRDefault="00164A89" w:rsidP="00B64CB0">
            <w:pPr>
              <w:spacing w:after="0" w:line="240" w:lineRule="auto"/>
              <w:ind w:firstLine="567"/>
              <w:rPr>
                <w:rFonts w:ascii="Times New Roman" w:hAnsi="Times New Roman"/>
                <w:sz w:val="28"/>
                <w:szCs w:val="28"/>
                <w:lang w:val="kk-KZ"/>
              </w:rPr>
            </w:pPr>
            <w:r w:rsidRPr="00B64CB0">
              <w:rPr>
                <w:rFonts w:ascii="Times New Roman" w:hAnsi="Times New Roman"/>
                <w:sz w:val="28"/>
                <w:szCs w:val="28"/>
                <w:lang w:val="kk-KZ"/>
              </w:rPr>
              <w:t xml:space="preserve">2. </w:t>
            </w:r>
            <w:r w:rsidR="0036323F">
              <w:rPr>
                <w:rFonts w:ascii="Times New Roman" w:hAnsi="Times New Roman"/>
                <w:sz w:val="28"/>
                <w:szCs w:val="28"/>
                <w:lang w:val="kk-KZ"/>
              </w:rPr>
              <w:t>Ғұн-сармат</w:t>
            </w:r>
            <w:r w:rsidRPr="00B64CB0">
              <w:rPr>
                <w:rFonts w:ascii="Times New Roman" w:hAnsi="Times New Roman"/>
                <w:sz w:val="28"/>
                <w:szCs w:val="28"/>
                <w:lang w:val="kk-KZ"/>
              </w:rPr>
              <w:t xml:space="preserve"> ескерткіштер</w:t>
            </w:r>
            <w:r w:rsidR="0036323F">
              <w:rPr>
                <w:rFonts w:ascii="Times New Roman" w:hAnsi="Times New Roman"/>
                <w:sz w:val="28"/>
                <w:szCs w:val="28"/>
                <w:lang w:val="kk-KZ"/>
              </w:rPr>
              <w:t>ін</w:t>
            </w:r>
            <w:r w:rsidRPr="00B64CB0">
              <w:rPr>
                <w:rFonts w:ascii="Times New Roman" w:hAnsi="Times New Roman"/>
                <w:sz w:val="28"/>
                <w:szCs w:val="28"/>
                <w:lang w:val="kk-KZ"/>
              </w:rPr>
              <w:t>ің мерзімделу</w:t>
            </w:r>
            <w:r w:rsidR="0036323F">
              <w:rPr>
                <w:rFonts w:ascii="Times New Roman" w:hAnsi="Times New Roman"/>
                <w:sz w:val="28"/>
                <w:szCs w:val="28"/>
                <w:lang w:val="kk-KZ"/>
              </w:rPr>
              <w:t>і</w:t>
            </w:r>
            <w:r w:rsidRPr="00B64CB0">
              <w:rPr>
                <w:rFonts w:ascii="Times New Roman" w:hAnsi="Times New Roman"/>
                <w:sz w:val="28"/>
                <w:szCs w:val="28"/>
                <w:lang w:val="kk-KZ"/>
              </w:rPr>
              <w:t xml:space="preserve"> мен кезеңделу</w:t>
            </w:r>
            <w:r w:rsidR="0036323F">
              <w:rPr>
                <w:rFonts w:ascii="Times New Roman" w:hAnsi="Times New Roman"/>
                <w:sz w:val="28"/>
                <w:szCs w:val="28"/>
                <w:lang w:val="kk-KZ"/>
              </w:rPr>
              <w:t>і</w:t>
            </w:r>
            <w:r w:rsidRPr="00B64CB0">
              <w:rPr>
                <w:rFonts w:ascii="Times New Roman" w:hAnsi="Times New Roman"/>
                <w:sz w:val="28"/>
                <w:szCs w:val="28"/>
                <w:lang w:val="kk-KZ"/>
              </w:rPr>
              <w:t xml:space="preserve"> мәселелері</w:t>
            </w:r>
          </w:p>
          <w:p w:rsidR="00164A89" w:rsidRPr="00B64CB0" w:rsidRDefault="00164A89" w:rsidP="00B64CB0">
            <w:pPr>
              <w:spacing w:after="0" w:line="240" w:lineRule="auto"/>
              <w:ind w:firstLine="567"/>
              <w:rPr>
                <w:rFonts w:ascii="Times New Roman" w:hAnsi="Times New Roman"/>
                <w:sz w:val="28"/>
                <w:szCs w:val="28"/>
                <w:lang w:val="kk-KZ"/>
              </w:rPr>
            </w:pPr>
          </w:p>
          <w:p w:rsidR="00164A89" w:rsidRPr="00B64CB0" w:rsidRDefault="00164A89" w:rsidP="00B64CB0">
            <w:pPr>
              <w:pStyle w:val="Default"/>
              <w:ind w:firstLine="567"/>
              <w:jc w:val="center"/>
              <w:rPr>
                <w:b/>
                <w:color w:val="auto"/>
                <w:sz w:val="28"/>
                <w:szCs w:val="28"/>
              </w:rPr>
            </w:pPr>
            <w:r w:rsidRPr="00B64CB0">
              <w:rPr>
                <w:b/>
                <w:color w:val="auto"/>
                <w:sz w:val="28"/>
                <w:szCs w:val="28"/>
                <w:lang w:val="kk-KZ"/>
              </w:rPr>
              <w:t>Әдебиеттер:</w:t>
            </w:r>
          </w:p>
          <w:p w:rsidR="00164A89" w:rsidRPr="00B64CB0" w:rsidRDefault="00164A89" w:rsidP="00B64CB0">
            <w:pPr>
              <w:pStyle w:val="Default"/>
              <w:ind w:firstLine="567"/>
              <w:jc w:val="center"/>
              <w:rPr>
                <w:b/>
                <w:color w:val="auto"/>
                <w:sz w:val="28"/>
                <w:szCs w:val="28"/>
              </w:rPr>
            </w:pPr>
          </w:p>
          <w:p w:rsidR="00164A89" w:rsidRPr="00B64CB0" w:rsidRDefault="00164A89" w:rsidP="00B64CB0">
            <w:pPr>
              <w:pStyle w:val="a3"/>
              <w:tabs>
                <w:tab w:val="left" w:pos="284"/>
              </w:tabs>
              <w:ind w:left="0" w:firstLine="567"/>
              <w:jc w:val="both"/>
              <w:rPr>
                <w:rStyle w:val="shorttext"/>
                <w:sz w:val="28"/>
                <w:szCs w:val="28"/>
              </w:rPr>
            </w:pPr>
            <w:r w:rsidRPr="00B64CB0">
              <w:rPr>
                <w:rStyle w:val="shorttext"/>
                <w:b/>
                <w:sz w:val="28"/>
                <w:szCs w:val="28"/>
              </w:rPr>
              <w:t>Шер Я.А.</w:t>
            </w:r>
            <w:r w:rsidRPr="00B64CB0">
              <w:rPr>
                <w:rStyle w:val="shorttext"/>
                <w:sz w:val="28"/>
                <w:szCs w:val="28"/>
              </w:rPr>
              <w:t xml:space="preserve"> Первобытное искусство: факты, гипотезы, методы и теория // АЭАЕ. 2000. №2. С. 201–210.</w:t>
            </w:r>
          </w:p>
          <w:p w:rsidR="00C310B4" w:rsidRPr="00B64CB0" w:rsidRDefault="00164A89" w:rsidP="00B64CB0">
            <w:pPr>
              <w:snapToGrid w:val="0"/>
              <w:spacing w:after="0" w:line="240" w:lineRule="auto"/>
              <w:ind w:firstLine="567"/>
              <w:contextualSpacing/>
              <w:jc w:val="both"/>
              <w:rPr>
                <w:rStyle w:val="shorttext"/>
                <w:rFonts w:ascii="Times New Roman" w:hAnsi="Times New Roman"/>
                <w:sz w:val="28"/>
                <w:szCs w:val="28"/>
              </w:rPr>
            </w:pPr>
            <w:r w:rsidRPr="00B64CB0">
              <w:rPr>
                <w:rStyle w:val="shorttext"/>
                <w:rFonts w:ascii="Times New Roman" w:hAnsi="Times New Roman"/>
                <w:b/>
                <w:sz w:val="28"/>
                <w:szCs w:val="28"/>
              </w:rPr>
              <w:t>Шер Я.А.</w:t>
            </w:r>
            <w:r w:rsidRPr="00B64CB0">
              <w:rPr>
                <w:rStyle w:val="shorttext"/>
                <w:rFonts w:ascii="Times New Roman" w:hAnsi="Times New Roman"/>
                <w:sz w:val="28"/>
                <w:szCs w:val="28"/>
              </w:rPr>
              <w:t xml:space="preserve"> Первобытное искусство. Кемерово, 2006. 351 с.</w:t>
            </w:r>
          </w:p>
          <w:p w:rsidR="00164A89" w:rsidRPr="00B64CB0" w:rsidRDefault="00164A89" w:rsidP="00B64CB0">
            <w:pPr>
              <w:snapToGrid w:val="0"/>
              <w:spacing w:after="0" w:line="240" w:lineRule="auto"/>
              <w:ind w:firstLine="567"/>
              <w:contextualSpacing/>
              <w:jc w:val="both"/>
              <w:rPr>
                <w:rFonts w:ascii="Times New Roman" w:hAnsi="Times New Roman"/>
                <w:b/>
                <w:bCs/>
                <w:noProof/>
                <w:sz w:val="28"/>
                <w:szCs w:val="28"/>
                <w:lang w:val="en-US"/>
              </w:rPr>
            </w:pPr>
          </w:p>
        </w:tc>
      </w:tr>
      <w:tr w:rsidR="00C310B4" w:rsidRPr="00B64CB0" w:rsidTr="00C310B4">
        <w:trPr>
          <w:trHeight w:val="287"/>
        </w:trPr>
        <w:tc>
          <w:tcPr>
            <w:tcW w:w="9672" w:type="dxa"/>
          </w:tcPr>
          <w:p w:rsidR="00C310B4" w:rsidRPr="00C81B8E" w:rsidRDefault="00C310B4" w:rsidP="00B64CB0">
            <w:pPr>
              <w:spacing w:after="0" w:line="240" w:lineRule="auto"/>
              <w:ind w:firstLine="567"/>
              <w:contextualSpacing/>
              <w:jc w:val="both"/>
              <w:rPr>
                <w:rFonts w:ascii="Times New Roman" w:hAnsi="Times New Roman"/>
                <w:b/>
                <w:noProof/>
                <w:sz w:val="28"/>
                <w:szCs w:val="28"/>
              </w:rPr>
            </w:pPr>
            <w:r w:rsidRPr="00B64CB0">
              <w:rPr>
                <w:rFonts w:ascii="Times New Roman" w:hAnsi="Times New Roman"/>
                <w:b/>
                <w:noProof/>
                <w:sz w:val="28"/>
                <w:szCs w:val="28"/>
                <w:lang w:val="kk-KZ"/>
              </w:rPr>
              <w:t>14 дәріс. Көне түркі, қимақ-қыпшақ дәуірлерінің тас мүсіндері</w:t>
            </w:r>
          </w:p>
          <w:p w:rsidR="0036323F" w:rsidRDefault="0036323F" w:rsidP="00B64CB0">
            <w:pPr>
              <w:spacing w:after="0" w:line="240" w:lineRule="auto"/>
              <w:ind w:firstLine="567"/>
              <w:jc w:val="center"/>
              <w:rPr>
                <w:rFonts w:ascii="Times New Roman" w:hAnsi="Times New Roman"/>
                <w:b/>
                <w:sz w:val="28"/>
                <w:szCs w:val="28"/>
                <w:lang w:val="kk-KZ"/>
              </w:rPr>
            </w:pPr>
          </w:p>
          <w:p w:rsidR="0036323F" w:rsidRPr="0036323F" w:rsidRDefault="0036323F" w:rsidP="0036323F">
            <w:pPr>
              <w:pStyle w:val="a4"/>
              <w:shd w:val="clear" w:color="auto" w:fill="FFFFFF"/>
              <w:spacing w:before="0" w:beforeAutospacing="0" w:after="0" w:afterAutospacing="0"/>
              <w:ind w:firstLine="601"/>
              <w:jc w:val="both"/>
              <w:rPr>
                <w:sz w:val="28"/>
                <w:szCs w:val="28"/>
                <w:lang w:val="kk-KZ"/>
              </w:rPr>
            </w:pPr>
            <w:r w:rsidRPr="0036323F">
              <w:rPr>
                <w:sz w:val="28"/>
                <w:szCs w:val="28"/>
                <w:lang w:val="kk-KZ"/>
              </w:rPr>
              <w:t>Еуразияның далалық бөлігін мекендеген, ортағасырлық дәуір көшпелілерінің мәдениеті гүлдеген туы түркілердің  монументалды өнерінде де байқалды. Бәлкім, тап осы өнер жан-жағынан қоршаған отырықшы халықтың құндылықтары жүйесінен руханилығы мен дүниетанымын ерекшелендіруге ұмтылған көшпелінің көзқарасын айшықтай түсер беттер болар. Орталық – Азиялық аймақтағы, оның қазақстандық бөлігіндегі ортағасырлық көшпелі өркениеттің тарихи-мәдени даму үрдісінің жалпы тенденциясына өзіндік ерекшеліктер тән болды. Мерке ғибадатханасының материалдары Жетісу мен Қазақстанды тұтас алғанда ортағасырлық көшпелілердің ерекше мәдениеті болғанын аңғартады. Мерке өзенінің жоғарғы ағысы бойында биік таулы альпілік шалғында салынған түркілердің ғұрыптық ескерткіштері олардың өзіндік ой-өрісін, уақыт пен кеңістіктегі өзінің орнын интеллектуалды игеруін көрсетеді.</w:t>
            </w:r>
          </w:p>
          <w:p w:rsidR="0036323F" w:rsidRPr="0036323F" w:rsidRDefault="0036323F" w:rsidP="0036323F">
            <w:pPr>
              <w:pStyle w:val="a4"/>
              <w:shd w:val="clear" w:color="auto" w:fill="FFFFFF"/>
              <w:spacing w:before="0" w:beforeAutospacing="0" w:after="0" w:afterAutospacing="0"/>
              <w:ind w:firstLine="601"/>
              <w:jc w:val="both"/>
              <w:rPr>
                <w:sz w:val="28"/>
                <w:szCs w:val="28"/>
                <w:lang w:val="kk-KZ"/>
              </w:rPr>
            </w:pPr>
            <w:r w:rsidRPr="0036323F">
              <w:rPr>
                <w:sz w:val="28"/>
                <w:szCs w:val="28"/>
                <w:lang w:val="kk-KZ"/>
              </w:rPr>
              <w:t>Мерке өзенінің жоғарғы ағысы бойында жүргізілген іздестіру жұмыстары нәтижелері арқылы алынған материалдар бойынша, тас мүсіндер бар ғұрыптық ескерткіштер негізінен мүсіндердің иконографиялық типіне жақын (кейбір ғұрыптық, көнетүріктік тас мүсіндер қоршау және қабір басына, я белгілі оқиғаларға байланысты қойылатын плиталардан басқасы). Ескерткіштердің шағын кеңістікке тығыз шоғырлануы, құрылысының типтік ұқсастығы тас мүсіндері бар барлық ғұрыптық ескерткіштерді бір комплекске – түркілердің Меркедегі ғибадатханалары деп біріктеруге себеп болды.</w:t>
            </w:r>
          </w:p>
          <w:p w:rsidR="0036323F" w:rsidRPr="0036323F" w:rsidRDefault="0036323F" w:rsidP="0036323F">
            <w:pPr>
              <w:pStyle w:val="a4"/>
              <w:shd w:val="clear" w:color="auto" w:fill="FFFFFF"/>
              <w:spacing w:before="0" w:beforeAutospacing="0" w:after="0" w:afterAutospacing="0"/>
              <w:ind w:firstLine="601"/>
              <w:jc w:val="both"/>
              <w:rPr>
                <w:sz w:val="28"/>
                <w:szCs w:val="28"/>
                <w:lang w:val="kk-KZ"/>
              </w:rPr>
            </w:pPr>
            <w:r w:rsidRPr="0036323F">
              <w:rPr>
                <w:sz w:val="28"/>
                <w:szCs w:val="28"/>
                <w:lang w:val="kk-KZ"/>
              </w:rPr>
              <w:t>Өзен, бұлақтардың жағалауында, сай-саланы жағалай орналасқан, кейде бір-бірінен бірнеше жүз метрдей аралықта орналасқан мүсіндері бар ғұрыптық конструкциялардың орналасуының топографиялық ерекшеліктері ескерткіштердің мәдени туыстығын және хронологиялық жақындығын байқатады. Мысалы, топографиялық жағынан оңтүстік-шығыстан солтүстік батысқа қарай Қоралассазы, Тоғансай, Жалаңаштың жартасы, Сулысай, Қарасай, Шольсай, Сандық секілді тұтас алғанда 3 кв. км-дей жердегі қорғандарда 33 тас мүсіндер орналасқан. Тас мүсіндері бар бұл жерді қасиетті жер деп айшықтау қажет деген ойға жетелейді. Ғибадатхананың ғұрыптық ескерткіштерінің тұтастығы түркілердің тағзым ету орны, ғұрыптық дәстүрлерді іске асыру орны ретінде қызмет еткеніне күдік келтірмейді.</w:t>
            </w:r>
          </w:p>
          <w:p w:rsidR="0036323F" w:rsidRPr="0036323F" w:rsidRDefault="0036323F" w:rsidP="0036323F">
            <w:pPr>
              <w:pStyle w:val="a4"/>
              <w:shd w:val="clear" w:color="auto" w:fill="FFFFFF"/>
              <w:spacing w:before="0" w:beforeAutospacing="0" w:after="0" w:afterAutospacing="0"/>
              <w:ind w:firstLine="601"/>
              <w:jc w:val="both"/>
              <w:rPr>
                <w:sz w:val="28"/>
                <w:szCs w:val="28"/>
                <w:lang w:val="kk-KZ"/>
              </w:rPr>
            </w:pPr>
            <w:r w:rsidRPr="0036323F">
              <w:rPr>
                <w:sz w:val="28"/>
                <w:szCs w:val="28"/>
                <w:lang w:val="kk-KZ"/>
              </w:rPr>
              <w:t>Тас мүсінді ескерткіштер типі сыртқы түріне, мүсіндер санына,  орналасқан жеріне қарай бөлінеді. Төрт мүсін Сұлусай 7 қорғанынан табылған. Үш-үштен мүсіні бар бес ескерткіш тіркелген екен. Он бір қорғаннан екіден тас мүсіндер табылған. Қос және одан көп мүсінді конструкциялардан бір еркек мүсіні, ал бір немесе бірнешеуі әйел мүсіні шыққан. Сондай-ақ бір ескерткіштен екі еркек мүсіні, үш конструкциядан екіден әйел мүсіні шыққан. Қорғанның ортасына қойылған дара еркек мүсіні он ескерткіштен, ал 14 қорғаннан бір-бірден ғана мүсін табылған. Қаштасу 1, Мүйізді қора 2 (екі қорғаннан) қорғанынан диаметрі 6-дан 10-ға дейінгі, биіктігі 0,5-1,2 метрге дейінгі әйел мүсіні тік бұрышты құрылыс. Тас мүсіннің беті шығысқа қаратылған. Бастапқы күйінде сақталған мүсінді ескерткіштер жиі кездеспейді. Қаштасу 1, Мүйізді қора 2 ескерткіштерінде ғұрыптық ритуалдың реконструкциясын зерттеуге мүмкіншілік бар. Шайсандық 1 обасы бастапқы қалпында сақталып, басқа типтегі ескерткіш болып табылады. Бұл да ортасына әйел мүсіні қойылған ескерткіш екен. Мүсін шығысқа қаратылған Шөлсай 3 және Сандық 2 қорғандарындағы әйелдер мүсіні шығыс жақта қойылса, ал қорған ортасында тонаушылар үңгігендей шұңқыр бар.</w:t>
            </w:r>
          </w:p>
          <w:p w:rsidR="0036323F" w:rsidRPr="0036323F" w:rsidRDefault="0036323F" w:rsidP="0036323F">
            <w:pPr>
              <w:pStyle w:val="a4"/>
              <w:shd w:val="clear" w:color="auto" w:fill="FFFFFF"/>
              <w:spacing w:before="0" w:beforeAutospacing="0" w:after="0" w:afterAutospacing="0"/>
              <w:ind w:firstLine="601"/>
              <w:jc w:val="both"/>
              <w:rPr>
                <w:sz w:val="28"/>
                <w:szCs w:val="28"/>
                <w:lang w:val="kk-KZ"/>
              </w:rPr>
            </w:pPr>
            <w:r w:rsidRPr="0036323F">
              <w:rPr>
                <w:sz w:val="28"/>
                <w:szCs w:val="28"/>
                <w:lang w:val="kk-KZ"/>
              </w:rPr>
              <w:t>Мерке ғибадатханалары ескерткіштері дәстүріне ер мен әйел мүсіндерін қатар қою тән. Алайда ескерткіштер арасында қызықты жайт байқалады. Сүйіндік 1 және 2 қорғанында екі әйел мүсіні, ал Қоралассазы 2 ескерткішінде және Таяқсалды 1 ескерткішінде екі еркек мүсіні қатар қойылған. Тұтас алғанда мүсіндер иконографиясында жалпы ұқсастық байқалмай қоймайды. Монументалді скульптураны барынша біріктіретін қарын тұсында жартылай бүгілген қолдағы ыдыс болып табылады. Ыдысы бар мүсіндер барлығы 39. Басқа мүсіндердің қолында ыдыс жоқ, бірақ дене бітімінің жоғарғы жағы бейнеленген. Мүсіндерді иконографиялық зерттеу, жеке портреттік сипаты айшықтай түседі. Мүсіндегі адамның жынысын, бас киімін және қосымша аксессуарын бейнелейітн портреттік белгілерге орай мүсін типтерін бөліп қарастыруға болады. Ерлер бас киімі дөңгелек келеді, тақияны еске салады.</w:t>
            </w:r>
          </w:p>
          <w:p w:rsidR="0036323F" w:rsidRPr="0036323F" w:rsidRDefault="0036323F" w:rsidP="0036323F">
            <w:pPr>
              <w:pStyle w:val="a4"/>
              <w:shd w:val="clear" w:color="auto" w:fill="FFFFFF"/>
              <w:spacing w:before="0" w:beforeAutospacing="0" w:after="0" w:afterAutospacing="0"/>
              <w:ind w:firstLine="601"/>
              <w:jc w:val="both"/>
              <w:rPr>
                <w:sz w:val="28"/>
                <w:szCs w:val="28"/>
                <w:lang w:val="kk-KZ"/>
              </w:rPr>
            </w:pPr>
            <w:r w:rsidRPr="0036323F">
              <w:rPr>
                <w:sz w:val="28"/>
                <w:szCs w:val="28"/>
                <w:lang w:val="kk-KZ"/>
              </w:rPr>
              <w:t>Ғибадатхананың ескерткіштерінің хронологиясын айқындау мақсатында жекелеген конструкцияларға археологиялық зерттеу жүргізілді. Көне түркілік типке екі ескерткіш жатқызылды. Арал төбе 1 ғұрыптық комплексі төртбұрышты қоршаудан түзілген. Әрбір қоршау ортасында диаметрі 0,2 – 0,3 метр, тереңдігі 0,2 метр болатындай шұңқыр бар. Батыс солтүстіктегі бөлікте, қоршауға жақын қорған асты конструкциялары салынған, олардың ортасындағы шұңқырлардан жануарлар сүйегі және жылқының ертұрманының үш металл бөлігі табылды. Солтүстік-батыстағы сыртқы жағындағы барлық қабырғалардың ортасына антиморфтық плиталар орнатылған. Типологиялық жағынан зерттелген конструкциялар түркі жұрты таралған аймақтағы барлық жерден табылып, тарихи әдебиетте көне түркі ғұрыптық қоршауы деп  аталатындармен сәйкес келетінді. Аралтөбе 1 қоршауының өзгеше ерекшелігі тізбелердің оңтүстік-шығыстан солтүстік батысқа қарай созылып, антропоморфтық плиталардың солтүстік батыс жақта орналасуында және балбалдардың, яғни тас бағаналардың жоқтығында.</w:t>
            </w:r>
          </w:p>
          <w:p w:rsidR="0036323F" w:rsidRPr="0036323F" w:rsidRDefault="0036323F" w:rsidP="0036323F">
            <w:pPr>
              <w:pStyle w:val="a4"/>
              <w:shd w:val="clear" w:color="auto" w:fill="FFFFFF"/>
              <w:spacing w:before="0" w:beforeAutospacing="0" w:after="0" w:afterAutospacing="0"/>
              <w:ind w:firstLine="601"/>
              <w:jc w:val="both"/>
              <w:rPr>
                <w:sz w:val="28"/>
                <w:szCs w:val="28"/>
                <w:lang w:val="kk-KZ"/>
              </w:rPr>
            </w:pPr>
            <w:r w:rsidRPr="0036323F">
              <w:rPr>
                <w:sz w:val="28"/>
                <w:szCs w:val="28"/>
                <w:lang w:val="kk-KZ"/>
              </w:rPr>
              <w:t>Шольсай 3 қорғаны 1996 жылы тексеріліп, 2001 жылы зерттелген. Қорған диаметрі 10 м, биіктігі 0,8 м екі тас мүсін ортасында орналасқан тас үйінді болып табылады. Мүсін гранитпен барельеф техникасы бойынша орындалған. Қазба жұмысына дейін үйінді үстінен мүсіннің тек қана басы көрініп тұрған. Мүсіндер бір-біріне жартылай қаратылып, ер кісі мүсінінің жүзі оңтүстік шығысқа, ал әйел мүсіннің жүзі солтүстік-батысқа қаратылып қойылған. Үйіндіні қазу кезінде көлбеу шұңқыр байқалған, өлшемі: 2,3 м диаметр, тереңдігі 1,4 м. Шұңқыр түбіне күл қабаты, қалыңдығы 0,1 м дейінгі, салынған. Солтүстік батыс бұрыштан, шұңқыр түбінде күміс түсті, киіз бе, тері ме, оралған түйіншек шыққан.</w:t>
            </w:r>
          </w:p>
          <w:p w:rsidR="0036323F" w:rsidRPr="0036323F" w:rsidRDefault="0036323F" w:rsidP="0036323F">
            <w:pPr>
              <w:pStyle w:val="a4"/>
              <w:shd w:val="clear" w:color="auto" w:fill="FFFFFF"/>
              <w:spacing w:before="0" w:beforeAutospacing="0" w:after="0" w:afterAutospacing="0"/>
              <w:ind w:firstLine="601"/>
              <w:jc w:val="both"/>
              <w:rPr>
                <w:sz w:val="28"/>
                <w:szCs w:val="28"/>
                <w:lang w:val="kk-KZ"/>
              </w:rPr>
            </w:pPr>
            <w:r w:rsidRPr="0036323F">
              <w:rPr>
                <w:sz w:val="28"/>
                <w:szCs w:val="28"/>
                <w:lang w:val="kk-KZ"/>
              </w:rPr>
              <w:t>Ылғалдың молдығынан зат сақталмаған, мүсін иконографиясы кәдімгідей, екі мүсінде де қарын тұсында қолға кубок тәрізді ыдыс ұстатылған. Мүсіндердің түр-түсі бойынша айырмашылығы бар. Әйел мүсіні қара түсті қиыршықты граниттен, ал ер адамдікі тегіс түйіршікті қызыл граниттен жасалған. Мүсіндер бағыты да байқалмай қоймайды. Ескерткіш түгел қалпына келтірілген, мүсіндер бастапқы қалпында орналастырылған.</w:t>
            </w:r>
          </w:p>
          <w:p w:rsidR="0036323F" w:rsidRPr="0036323F" w:rsidRDefault="0036323F" w:rsidP="0036323F">
            <w:pPr>
              <w:pStyle w:val="a4"/>
              <w:shd w:val="clear" w:color="auto" w:fill="FFFFFF"/>
              <w:spacing w:before="0" w:beforeAutospacing="0" w:after="0" w:afterAutospacing="0"/>
              <w:ind w:firstLine="601"/>
              <w:jc w:val="both"/>
              <w:rPr>
                <w:sz w:val="28"/>
                <w:szCs w:val="28"/>
                <w:lang w:val="kk-KZ"/>
              </w:rPr>
            </w:pPr>
            <w:r w:rsidRPr="0036323F">
              <w:rPr>
                <w:sz w:val="28"/>
                <w:szCs w:val="28"/>
                <w:lang w:val="kk-KZ"/>
              </w:rPr>
              <w:t>Мүйізді қора 2, қорған 1 және 2 ғұрыптық ескерткіштері қорғандық типтегі ғимарат болып табылады, бірақ үйіндінің шығыс жағынан жанама салынған тағы құрылысы бар. Екі ескерткіште де, жанама құрылыста да әйел мүсіндері табылған, олардың жүздері шығысқа қаратылған. Екі мүсінде барельеф техникасы қолданыла жасалған. Кеуде тұстары дөңгелек формалы, щығыңқы болып келеді. Екеуінің де қарын тұсында, бүгілген қолдарына ыдыс ұстатылған. Қорған 1-ден шыққан мүсін қолындағы ыдыс кубок секілді, түбі жайпақ болып келеді. Мүсін қолдары айқын көрсетілген. Қорған 2-ден табылған мүсіннің алғашқыдан айырмасы: ыдыс аяғы бар кубок формалы, басында тақия тәріздес бас киімі көрінеді, кеудесі де білініп, бірақ ыдыстың төменгі жағында сопақшалау формалы қандай да бір белгі көрінеді.</w:t>
            </w:r>
          </w:p>
          <w:p w:rsidR="0036323F" w:rsidRPr="0036323F" w:rsidRDefault="0036323F" w:rsidP="0036323F">
            <w:pPr>
              <w:pStyle w:val="a4"/>
              <w:shd w:val="clear" w:color="auto" w:fill="FFFFFF"/>
              <w:spacing w:before="0" w:beforeAutospacing="0" w:after="0" w:afterAutospacing="0"/>
              <w:ind w:firstLine="601"/>
              <w:jc w:val="both"/>
              <w:rPr>
                <w:sz w:val="28"/>
                <w:szCs w:val="28"/>
                <w:lang w:val="kk-KZ"/>
              </w:rPr>
            </w:pPr>
            <w:r w:rsidRPr="0036323F">
              <w:rPr>
                <w:sz w:val="28"/>
                <w:szCs w:val="28"/>
                <w:lang w:val="kk-KZ"/>
              </w:rPr>
              <w:t>Мүйізді қора 2 ескерткіші құрылысы бойынша үйінді жанындағы құрылысқа орналастырылған, жүзі шығысқа қаратылған әйел мүсіні бар Қашқасу 1 қорғанына ұқсас. Жоғарыда Мерке ғибадатханасы құрамындағы зерттеген әр типті қорғандарда бір ер, не бір әйел, екеуі қатар тұрған қорғандар бар екендігі белгілі. Сипатталған қорған үйінділерінде де ерекшеліктер бар. Сонымен бірге бұл тас мүсіндерді бар қорғандарды біріктіретін белгілер де байқалған. Киелі белгілер ғибадатхананың ғұрыптық ескерткіштеріндегі әйелдің де еркектің де мүсініне тән. Оның үстіне кейбір жерлерден белге дейін жасалған, өзге артибуттары байқалмайтын, екі қолында ыдысы бар мүсіндер де кездескен.</w:t>
            </w:r>
          </w:p>
          <w:p w:rsidR="0036323F" w:rsidRPr="0036323F" w:rsidRDefault="0036323F" w:rsidP="0036323F">
            <w:pPr>
              <w:pStyle w:val="a4"/>
              <w:shd w:val="clear" w:color="auto" w:fill="FFFFFF"/>
              <w:spacing w:before="0" w:beforeAutospacing="0" w:after="0" w:afterAutospacing="0"/>
              <w:ind w:firstLine="601"/>
              <w:jc w:val="both"/>
              <w:rPr>
                <w:sz w:val="28"/>
                <w:szCs w:val="28"/>
                <w:lang w:val="kk-KZ"/>
              </w:rPr>
            </w:pPr>
            <w:r w:rsidRPr="0036323F">
              <w:rPr>
                <w:sz w:val="28"/>
                <w:szCs w:val="28"/>
                <w:lang w:val="kk-KZ"/>
              </w:rPr>
              <w:t>Тарихи әдебиетте, түркі ғұрыптық ескерткіштері туралы мәліметтерде, қимақтарда да үйіндінің шығыс жағынан қойылған тас мүсінді қорғандар бар екендігі айтылады. Авторлар тастағы адамдар бейнесіне үстірттік тән екендігін ашқан, мүсіннің тек алдыңғы жағы ғана өңделген, артқы және екі жағы көбінесе өңделмей қала берген. Көбінесе бет әлпеті, кей жағдайда қолы мен дене бітімі бедерленген. Ерлермен қатар әйелдер мүсіндері де бедерленген, олардың кеудесі, қарны мен бөксесі көрсетілген. Жалпы алғанда өзінің стилистикалық жағынан қимақтар мүсіні ерте қыпшақтық мүсіндерге ұқсайды. Үйінді үстінде орнатылған тас мүсіндері бар қорғандардың оңтүстік орыс даласынан табылған половецтер ғибадатханаларымен де көптеген ұқсастықтары бар.</w:t>
            </w:r>
          </w:p>
          <w:p w:rsidR="0036323F" w:rsidRPr="0036323F" w:rsidRDefault="0036323F" w:rsidP="0036323F">
            <w:pPr>
              <w:pStyle w:val="a4"/>
              <w:shd w:val="clear" w:color="auto" w:fill="FFFFFF"/>
              <w:spacing w:before="0" w:beforeAutospacing="0" w:after="0" w:afterAutospacing="0"/>
              <w:ind w:firstLine="601"/>
              <w:jc w:val="both"/>
              <w:rPr>
                <w:sz w:val="28"/>
                <w:szCs w:val="28"/>
                <w:lang w:val="kk-KZ"/>
              </w:rPr>
            </w:pPr>
            <w:r w:rsidRPr="0036323F">
              <w:rPr>
                <w:sz w:val="28"/>
                <w:szCs w:val="28"/>
                <w:lang w:val="kk-KZ"/>
              </w:rPr>
              <w:t>Меркедегі зерттелінген ғибадатханалар ескерткіштерінің сипатталған типі әдебиетте «мүсіндері терең шұңқырға түсірілген», половецтердің «жасырын ғибадатханасы» ретінде белгілі. Мұнымен қоса мүсіндер бірге көмілген қорғандар да ашылып, зерттелінген. Ескерткіштер – жасырын ғибадатханалар мерзімі, С. А. Плетнева пікірі бойынша, XI ғ. Бірінші жартысы және XIII ғ. басы болып белгіленген, ал үйіндіге орнатылған тас мүсіндер оны жасыруға ұмтылғандықтан деуге болады, бұл «половецтердің өз күшіне және шығыс еуропалық далалардағы болашағына сенбегендіктерін көрсетеді». Орталық Қазақстанда зерттелінген және зерттеушілер мерзімін ХІІ ғ. деп белгілеген осыған ұқсас ескерткіштер қыпшақ ғибадатханаларының таралуы туралы мәліметті толықтыра түсті. Л.Н. Ермоленко «қыпшақ және половецтер ғибадатханасының жалпы мазмұнының бірегейлігін» мойындай отырып, осы типтес ескерткіштердің мерзімдік сипаты туралы пікірмен келіседі дейді Ермоленко.</w:t>
            </w:r>
          </w:p>
          <w:p w:rsidR="0036323F" w:rsidRPr="0036323F" w:rsidRDefault="0036323F" w:rsidP="0036323F">
            <w:pPr>
              <w:pStyle w:val="a4"/>
              <w:shd w:val="clear" w:color="auto" w:fill="FFFFFF"/>
              <w:spacing w:before="0" w:beforeAutospacing="0" w:after="0" w:afterAutospacing="0"/>
              <w:ind w:firstLine="601"/>
              <w:jc w:val="both"/>
              <w:rPr>
                <w:sz w:val="28"/>
                <w:szCs w:val="28"/>
                <w:lang w:val="kk-KZ"/>
              </w:rPr>
            </w:pPr>
            <w:r w:rsidRPr="0036323F">
              <w:rPr>
                <w:sz w:val="28"/>
                <w:szCs w:val="28"/>
                <w:lang w:val="kk-KZ"/>
              </w:rPr>
              <w:t>Тас мүсіндер қазылып алынған жерлеу ғимараттары Орал-Есім территориясына ХІІІ ғ. соңы – ХІV ғ. таралған және С.Г. Боталовтың пікірінше, «орнатылу жағдайына байланысты тас мүсіндер қызметінің өзгеруіне куә болады». Тас мүсіндері бар қорғандардың генезисінің хронологиялық, мәдени мазмұнынан басқа жақтары бар. Тас үйінділерге, «жасырын ғибадатханалар» деп аталған қорғандарға, қарын тұсында екі қолына ыдыс ұстаған атрибутты тас мүсіндер қойылған. Бұл атрибут, басқа аксессуарларға қарамастан, мүсіндерде анық бейнеленген. Әдебиетте қабір басындағы немесе кеуделі мүсіндер деп аталған, адам денесі кеудесіне дейін ғана кескінделген, тас мүсіндердің келесі типі қолында да ыдыс бар. Мерке ғибадатханасындағы қос мүсіндерге де осы сипат сай келетін секілді.</w:t>
            </w:r>
          </w:p>
          <w:p w:rsidR="0036323F" w:rsidRPr="0036323F" w:rsidRDefault="0036323F" w:rsidP="0036323F">
            <w:pPr>
              <w:pStyle w:val="a4"/>
              <w:shd w:val="clear" w:color="auto" w:fill="FFFFFF"/>
              <w:spacing w:before="0" w:beforeAutospacing="0" w:after="0" w:afterAutospacing="0"/>
              <w:ind w:firstLine="601"/>
              <w:jc w:val="both"/>
              <w:rPr>
                <w:sz w:val="28"/>
                <w:szCs w:val="28"/>
                <w:lang w:val="kk-KZ"/>
              </w:rPr>
            </w:pPr>
            <w:r w:rsidRPr="0036323F">
              <w:rPr>
                <w:sz w:val="28"/>
                <w:szCs w:val="28"/>
                <w:lang w:val="kk-KZ"/>
              </w:rPr>
              <w:t>С.Г. Федоров – Давыдов половецтердің арасында әйел мүсіндері де басым тас келіншектерінің шығу төркіні туралы мынадай пікір айтқан болатын: «тас мүсіндерге табыну, бәлкім, әйел құдайға табынуға байланысты болар, Низами қыпшақтардың алғашқы мүсіні әйелдердікі еді деп бұлыңғыр болса да хабар бермейді ме?». Автор сондай-ақ, жауынгерді бейнелейтін ерлер мүсіні бар көне түріктік типке жататын ғұрыптық конструкциялар-қоршаулар мен половецтік мүсінді қорғандар, немесе мүсіндердің өзін көму арасындағы айырмашылық «...Жетісуда-ақ туған» деген ой тастаған. Соңғысына байланысты еске саларлық нәрсе, мәселені зерттеу, тас мүсіндері бар ғұрыптық дуалдар типтес ескерткіштерді жіктеу мәселесімен де тікелей байланысты. Жамбыл облысындағы аңғарындағы, Жайсан даласында 2001 жылы жүргізілген дала жұмыстары барысында дуалдың шығыс жағынан қос қолымен ыдыс ұстаған тас мүсіндері бар дәстүрлі көне түркі ескерткіштерін ашқан. Сипатталған фактінің археологиялық әдебиетте Орталық Азияда көне түркілер мекендеген мәдениетінің ескерткіштері туралы қалыптасқан ойға қайшы келетініне басты назар аударған жөн.</w:t>
            </w:r>
          </w:p>
          <w:p w:rsidR="0036323F" w:rsidRPr="00C81B8E" w:rsidRDefault="0036323F" w:rsidP="0036323F">
            <w:pPr>
              <w:pStyle w:val="a4"/>
              <w:shd w:val="clear" w:color="auto" w:fill="FFFFFF"/>
              <w:spacing w:before="0" w:beforeAutospacing="0" w:after="0" w:afterAutospacing="0"/>
              <w:ind w:firstLine="601"/>
              <w:jc w:val="both"/>
              <w:rPr>
                <w:sz w:val="28"/>
                <w:szCs w:val="28"/>
                <w:lang w:val="kk-KZ"/>
              </w:rPr>
            </w:pPr>
            <w:r w:rsidRPr="00C81B8E">
              <w:rPr>
                <w:sz w:val="28"/>
                <w:szCs w:val="28"/>
                <w:lang w:val="kk-KZ"/>
              </w:rPr>
              <w:t>Мерке ғибадатханасын келіп көрген Ә.А. Новгородова «болашақта половецтердің мүсіндерінің бұдан да көне даналары табылып қалуы мүмкін, сонымен бірге половецтік «келіншек тастардың» қазақстандық прототипімен ұқсастары шығуы да мүмкін» деп көрсеткен. Орталық Азиядағы көшпелілердің көне және ортағасырлық өнерінің білгірі, тамаша ғалым, ХХ ғ. 60-шы жылдары Жетісудың Қырғызстан мен Қазақстан мұражайларындағы тас мүсіндер коллекциясын талдауға өз еңбектері мен зерттеулерін арнаған Я. А. Шер, қос қолдап ұстаған ыдыстары бар мүсіндердің генезисі барынша ерте заманнан бастау алатынын алға тартқан. Автор көнетүріктік мүсіндер типі мен қыпшақ-половец типті мүсіндердің мезгілдік үйлесімдігінің мүмкіндігін көрсеткен. Кейіндері бұл типті мүсіндер половецтік, монументтік өнерде өзінің шақықтау шегіне жетеді.</w:t>
            </w:r>
          </w:p>
          <w:p w:rsidR="0036323F" w:rsidRPr="00C81B8E" w:rsidRDefault="0036323F" w:rsidP="0036323F">
            <w:pPr>
              <w:pStyle w:val="a4"/>
              <w:shd w:val="clear" w:color="auto" w:fill="FFFFFF"/>
              <w:spacing w:before="0" w:beforeAutospacing="0" w:after="0" w:afterAutospacing="0"/>
              <w:ind w:firstLine="601"/>
              <w:jc w:val="both"/>
              <w:rPr>
                <w:sz w:val="28"/>
                <w:szCs w:val="28"/>
                <w:lang w:val="kk-KZ"/>
              </w:rPr>
            </w:pPr>
            <w:r w:rsidRPr="00C81B8E">
              <w:rPr>
                <w:sz w:val="28"/>
                <w:szCs w:val="28"/>
                <w:lang w:val="kk-KZ"/>
              </w:rPr>
              <w:t>Көне түркі және қыпшақ-половецтік екі мүсіндер типінің өзара хронологиялық айырмасын дөп басып білген Я.А. Шердің пікірін түркі көшпелі әлемінде екі типтің қатар өмір сүруін негіздеген Л.Н. Ермоленко да қуаттайды. Тас мүсіндерді, олар орналасқан ғұрыптық конструкцияларды, әртүрлі типті ескерткіштер комплексін мәдени-хронологиялық жағынан талдауға арналған, түркі және т.б. тас мүсіндерінің семантикасына арналған әдебиеттер өте көп. Жеке мақалаларда берілген түркілердің монументтік өнері ескерткіштерін зерттеу мәселесінің тарихнамасы бұдан аз емес.</w:t>
            </w:r>
          </w:p>
          <w:p w:rsidR="0036323F" w:rsidRDefault="0036323F" w:rsidP="00B64CB0">
            <w:pPr>
              <w:spacing w:after="0" w:line="240" w:lineRule="auto"/>
              <w:ind w:firstLine="567"/>
              <w:jc w:val="center"/>
              <w:rPr>
                <w:rFonts w:ascii="Times New Roman" w:hAnsi="Times New Roman"/>
                <w:b/>
                <w:sz w:val="28"/>
                <w:szCs w:val="28"/>
                <w:lang w:val="kk-KZ"/>
              </w:rPr>
            </w:pPr>
          </w:p>
          <w:p w:rsidR="00164A89" w:rsidRPr="00B64CB0" w:rsidRDefault="00164A89" w:rsidP="00B64CB0">
            <w:pPr>
              <w:spacing w:after="0" w:line="240" w:lineRule="auto"/>
              <w:ind w:firstLine="567"/>
              <w:jc w:val="center"/>
              <w:rPr>
                <w:rFonts w:ascii="Times New Roman" w:hAnsi="Times New Roman"/>
                <w:b/>
                <w:sz w:val="28"/>
                <w:szCs w:val="28"/>
                <w:lang w:val="kk-KZ"/>
              </w:rPr>
            </w:pPr>
            <w:r w:rsidRPr="00B64CB0">
              <w:rPr>
                <w:rFonts w:ascii="Times New Roman" w:hAnsi="Times New Roman"/>
                <w:b/>
                <w:sz w:val="28"/>
                <w:szCs w:val="28"/>
                <w:lang w:val="kk-KZ"/>
              </w:rPr>
              <w:t>Өзін-өзі бақылау сұрақтары</w:t>
            </w:r>
          </w:p>
          <w:p w:rsidR="00164A89" w:rsidRPr="00B64CB0" w:rsidRDefault="00164A89" w:rsidP="00B64CB0">
            <w:pPr>
              <w:spacing w:after="0" w:line="240" w:lineRule="auto"/>
              <w:ind w:firstLine="567"/>
              <w:jc w:val="center"/>
              <w:rPr>
                <w:rFonts w:ascii="Times New Roman" w:hAnsi="Times New Roman"/>
                <w:b/>
                <w:sz w:val="28"/>
                <w:szCs w:val="28"/>
                <w:lang w:val="kk-KZ"/>
              </w:rPr>
            </w:pPr>
          </w:p>
          <w:p w:rsidR="00164A89" w:rsidRPr="00B64CB0" w:rsidRDefault="00164A89" w:rsidP="00B64CB0">
            <w:pPr>
              <w:spacing w:after="0" w:line="240" w:lineRule="auto"/>
              <w:ind w:firstLine="567"/>
              <w:rPr>
                <w:rFonts w:ascii="Times New Roman" w:hAnsi="Times New Roman"/>
                <w:sz w:val="28"/>
                <w:szCs w:val="28"/>
                <w:lang w:val="kk-KZ"/>
              </w:rPr>
            </w:pPr>
            <w:r w:rsidRPr="00B64CB0">
              <w:rPr>
                <w:rFonts w:ascii="Times New Roman" w:hAnsi="Times New Roman"/>
                <w:sz w:val="28"/>
                <w:szCs w:val="28"/>
                <w:lang w:val="kk-KZ"/>
              </w:rPr>
              <w:t xml:space="preserve">1. </w:t>
            </w:r>
            <w:r w:rsidR="0036323F">
              <w:rPr>
                <w:rFonts w:ascii="Times New Roman" w:hAnsi="Times New Roman"/>
                <w:sz w:val="28"/>
                <w:szCs w:val="28"/>
                <w:lang w:val="kk-KZ"/>
              </w:rPr>
              <w:t>Көне түркі кезеңінің тас мүсіндері</w:t>
            </w:r>
          </w:p>
          <w:p w:rsidR="00164A89" w:rsidRPr="00B64CB0" w:rsidRDefault="00164A89" w:rsidP="00B64CB0">
            <w:pPr>
              <w:spacing w:after="0" w:line="240" w:lineRule="auto"/>
              <w:ind w:firstLine="567"/>
              <w:rPr>
                <w:rFonts w:ascii="Times New Roman" w:hAnsi="Times New Roman"/>
                <w:sz w:val="28"/>
                <w:szCs w:val="28"/>
                <w:lang w:val="kk-KZ"/>
              </w:rPr>
            </w:pPr>
            <w:r w:rsidRPr="00B64CB0">
              <w:rPr>
                <w:rFonts w:ascii="Times New Roman" w:hAnsi="Times New Roman"/>
                <w:sz w:val="28"/>
                <w:szCs w:val="28"/>
                <w:lang w:val="kk-KZ"/>
              </w:rPr>
              <w:t xml:space="preserve">2. </w:t>
            </w:r>
            <w:r w:rsidR="0036323F">
              <w:rPr>
                <w:rFonts w:ascii="Times New Roman" w:hAnsi="Times New Roman"/>
                <w:sz w:val="28"/>
                <w:szCs w:val="28"/>
                <w:lang w:val="kk-KZ"/>
              </w:rPr>
              <w:t>Тас мүсіндердің</w:t>
            </w:r>
            <w:r w:rsidRPr="00B64CB0">
              <w:rPr>
                <w:rFonts w:ascii="Times New Roman" w:hAnsi="Times New Roman"/>
                <w:sz w:val="28"/>
                <w:szCs w:val="28"/>
                <w:lang w:val="kk-KZ"/>
              </w:rPr>
              <w:t xml:space="preserve"> мерзімделу мен кезеңделу мәселелері</w:t>
            </w:r>
          </w:p>
          <w:p w:rsidR="00164A89" w:rsidRPr="00B64CB0" w:rsidRDefault="00164A89" w:rsidP="00B64CB0">
            <w:pPr>
              <w:spacing w:after="0" w:line="240" w:lineRule="auto"/>
              <w:ind w:firstLine="567"/>
              <w:rPr>
                <w:rFonts w:ascii="Times New Roman" w:hAnsi="Times New Roman"/>
                <w:sz w:val="28"/>
                <w:szCs w:val="28"/>
                <w:lang w:val="kk-KZ"/>
              </w:rPr>
            </w:pPr>
          </w:p>
          <w:p w:rsidR="00164A89" w:rsidRPr="00B64CB0" w:rsidRDefault="00164A89" w:rsidP="00B64CB0">
            <w:pPr>
              <w:pStyle w:val="Default"/>
              <w:ind w:firstLine="567"/>
              <w:jc w:val="center"/>
              <w:rPr>
                <w:b/>
                <w:color w:val="auto"/>
                <w:sz w:val="28"/>
                <w:szCs w:val="28"/>
              </w:rPr>
            </w:pPr>
            <w:r w:rsidRPr="00B64CB0">
              <w:rPr>
                <w:b/>
                <w:color w:val="auto"/>
                <w:sz w:val="28"/>
                <w:szCs w:val="28"/>
                <w:lang w:val="kk-KZ"/>
              </w:rPr>
              <w:t>Әдебиеттер:</w:t>
            </w:r>
          </w:p>
          <w:p w:rsidR="00164A89" w:rsidRPr="00B64CB0" w:rsidRDefault="00164A89" w:rsidP="00B64CB0">
            <w:pPr>
              <w:pStyle w:val="Default"/>
              <w:ind w:firstLine="567"/>
              <w:jc w:val="center"/>
              <w:rPr>
                <w:b/>
                <w:color w:val="auto"/>
                <w:sz w:val="28"/>
                <w:szCs w:val="28"/>
              </w:rPr>
            </w:pPr>
          </w:p>
          <w:p w:rsidR="006B5188" w:rsidRDefault="006B5188" w:rsidP="006B5188">
            <w:pPr>
              <w:pStyle w:val="3"/>
              <w:ind w:firstLine="601"/>
              <w:jc w:val="both"/>
              <w:rPr>
                <w:rFonts w:ascii="Times New Roman" w:hAnsi="Times New Roman" w:cs="Times New Roman"/>
                <w:sz w:val="28"/>
                <w:szCs w:val="28"/>
                <w:lang w:val="kk-KZ"/>
              </w:rPr>
            </w:pPr>
            <w:r w:rsidRPr="006B5188">
              <w:rPr>
                <w:rFonts w:ascii="Times New Roman" w:hAnsi="Times New Roman" w:cs="Times New Roman"/>
                <w:b/>
                <w:sz w:val="28"/>
                <w:szCs w:val="28"/>
              </w:rPr>
              <w:t>Грач А.Д.</w:t>
            </w:r>
            <w:r w:rsidRPr="006B5188">
              <w:rPr>
                <w:rFonts w:ascii="Times New Roman" w:hAnsi="Times New Roman" w:cs="Times New Roman"/>
                <w:sz w:val="28"/>
                <w:szCs w:val="28"/>
              </w:rPr>
              <w:t xml:space="preserve"> Хронологические и этнокультурные границы древнетюркского времени. «Тюркологический сборник», М., 1966</w:t>
            </w:r>
            <w:r>
              <w:rPr>
                <w:rFonts w:ascii="Times New Roman" w:hAnsi="Times New Roman" w:cs="Times New Roman"/>
                <w:sz w:val="28"/>
                <w:szCs w:val="28"/>
                <w:lang w:val="kk-KZ"/>
              </w:rPr>
              <w:t>.</w:t>
            </w:r>
          </w:p>
          <w:p w:rsidR="006B5188" w:rsidRPr="006B5188" w:rsidRDefault="006B5188" w:rsidP="006B5188">
            <w:pPr>
              <w:pStyle w:val="3"/>
              <w:ind w:firstLine="601"/>
              <w:jc w:val="both"/>
              <w:rPr>
                <w:rFonts w:ascii="Times New Roman" w:hAnsi="Times New Roman" w:cs="Times New Roman"/>
                <w:sz w:val="28"/>
                <w:szCs w:val="28"/>
                <w:lang w:val="kk-KZ"/>
              </w:rPr>
            </w:pPr>
            <w:r w:rsidRPr="006B5188">
              <w:rPr>
                <w:rFonts w:ascii="Times New Roman" w:hAnsi="Times New Roman" w:cs="Times New Roman"/>
                <w:b/>
                <w:sz w:val="28"/>
                <w:szCs w:val="28"/>
              </w:rPr>
              <w:t xml:space="preserve">Кызласов </w:t>
            </w:r>
            <w:r>
              <w:rPr>
                <w:rFonts w:ascii="Times New Roman" w:hAnsi="Times New Roman" w:cs="Times New Roman"/>
                <w:b/>
                <w:sz w:val="28"/>
                <w:szCs w:val="28"/>
              </w:rPr>
              <w:t>Л.</w:t>
            </w:r>
            <w:r w:rsidRPr="006B5188">
              <w:rPr>
                <w:rFonts w:ascii="Times New Roman" w:hAnsi="Times New Roman" w:cs="Times New Roman"/>
                <w:b/>
                <w:sz w:val="28"/>
                <w:szCs w:val="28"/>
              </w:rPr>
              <w:t>Р.</w:t>
            </w:r>
            <w:r w:rsidRPr="006B5188">
              <w:rPr>
                <w:rFonts w:ascii="Times New Roman" w:hAnsi="Times New Roman" w:cs="Times New Roman"/>
                <w:sz w:val="28"/>
                <w:szCs w:val="28"/>
              </w:rPr>
              <w:t xml:space="preserve"> История Тувы в ср</w:t>
            </w:r>
            <w:r>
              <w:rPr>
                <w:rFonts w:ascii="Times New Roman" w:hAnsi="Times New Roman" w:cs="Times New Roman"/>
                <w:sz w:val="28"/>
                <w:szCs w:val="28"/>
              </w:rPr>
              <w:t>едние века. М., 1969</w:t>
            </w:r>
            <w:r>
              <w:rPr>
                <w:rFonts w:ascii="Times New Roman" w:hAnsi="Times New Roman" w:cs="Times New Roman"/>
                <w:sz w:val="28"/>
                <w:szCs w:val="28"/>
                <w:lang w:val="kk-KZ"/>
              </w:rPr>
              <w:t>.</w:t>
            </w:r>
          </w:p>
          <w:p w:rsidR="006B5188" w:rsidRPr="006B5188" w:rsidRDefault="006B5188" w:rsidP="006B5188">
            <w:pPr>
              <w:pStyle w:val="3"/>
              <w:ind w:firstLine="601"/>
              <w:jc w:val="both"/>
              <w:rPr>
                <w:rFonts w:ascii="Times New Roman" w:hAnsi="Times New Roman" w:cs="Times New Roman"/>
                <w:sz w:val="28"/>
                <w:szCs w:val="28"/>
                <w:lang w:val="kk-KZ"/>
              </w:rPr>
            </w:pPr>
            <w:r w:rsidRPr="006B5188">
              <w:rPr>
                <w:rFonts w:ascii="Times New Roman" w:hAnsi="Times New Roman" w:cs="Times New Roman"/>
                <w:b/>
                <w:sz w:val="28"/>
                <w:szCs w:val="28"/>
              </w:rPr>
              <w:t xml:space="preserve">Евтюхова </w:t>
            </w:r>
            <w:r>
              <w:rPr>
                <w:rFonts w:ascii="Times New Roman" w:hAnsi="Times New Roman" w:cs="Times New Roman"/>
                <w:b/>
                <w:sz w:val="28"/>
                <w:szCs w:val="28"/>
              </w:rPr>
              <w:t>Л.</w:t>
            </w:r>
            <w:r w:rsidRPr="006B5188">
              <w:rPr>
                <w:rFonts w:ascii="Times New Roman" w:hAnsi="Times New Roman" w:cs="Times New Roman"/>
                <w:b/>
                <w:sz w:val="28"/>
                <w:szCs w:val="28"/>
              </w:rPr>
              <w:t>А.</w:t>
            </w:r>
            <w:r w:rsidRPr="006B5188">
              <w:rPr>
                <w:rFonts w:ascii="Times New Roman" w:hAnsi="Times New Roman" w:cs="Times New Roman"/>
                <w:sz w:val="28"/>
                <w:szCs w:val="28"/>
              </w:rPr>
              <w:t xml:space="preserve"> Каменные изваяния Южной Сибири и Монголии. МИА, </w:t>
            </w:r>
            <w:r>
              <w:rPr>
                <w:rFonts w:ascii="Times New Roman" w:hAnsi="Times New Roman" w:cs="Times New Roman"/>
                <w:sz w:val="28"/>
                <w:szCs w:val="28"/>
              </w:rPr>
              <w:t>№ 24, 1952</w:t>
            </w:r>
            <w:r>
              <w:rPr>
                <w:rFonts w:ascii="Times New Roman" w:hAnsi="Times New Roman" w:cs="Times New Roman"/>
                <w:sz w:val="28"/>
                <w:szCs w:val="28"/>
                <w:lang w:val="kk-KZ"/>
              </w:rPr>
              <w:t>.</w:t>
            </w:r>
          </w:p>
          <w:p w:rsidR="006B5188" w:rsidRPr="006B5188" w:rsidRDefault="006B5188" w:rsidP="006B5188">
            <w:pPr>
              <w:pStyle w:val="3"/>
              <w:ind w:firstLine="601"/>
              <w:jc w:val="both"/>
              <w:rPr>
                <w:rFonts w:ascii="Times New Roman" w:hAnsi="Times New Roman" w:cs="Times New Roman"/>
                <w:sz w:val="28"/>
                <w:szCs w:val="28"/>
                <w:lang w:val="kk-KZ"/>
              </w:rPr>
            </w:pPr>
            <w:r w:rsidRPr="006B5188">
              <w:rPr>
                <w:rFonts w:ascii="Times New Roman" w:hAnsi="Times New Roman" w:cs="Times New Roman"/>
                <w:b/>
                <w:sz w:val="28"/>
                <w:szCs w:val="28"/>
              </w:rPr>
              <w:t>Вайнштейн С.И.</w:t>
            </w:r>
            <w:r w:rsidRPr="006B5188">
              <w:rPr>
                <w:rFonts w:ascii="Times New Roman" w:hAnsi="Times New Roman" w:cs="Times New Roman"/>
                <w:sz w:val="28"/>
                <w:szCs w:val="28"/>
              </w:rPr>
              <w:t xml:space="preserve"> Некоторые вопросы истории древнетюркской культуры. СЭ, 1966, № 3</w:t>
            </w:r>
            <w:r>
              <w:rPr>
                <w:rFonts w:ascii="Times New Roman" w:hAnsi="Times New Roman" w:cs="Times New Roman"/>
                <w:sz w:val="28"/>
                <w:szCs w:val="28"/>
                <w:lang w:val="kk-KZ"/>
              </w:rPr>
              <w:t>.</w:t>
            </w:r>
          </w:p>
          <w:p w:rsidR="006B5188" w:rsidRPr="006B5188" w:rsidRDefault="006B5188" w:rsidP="006B5188">
            <w:pPr>
              <w:pStyle w:val="3"/>
              <w:ind w:firstLine="601"/>
              <w:jc w:val="both"/>
              <w:rPr>
                <w:rFonts w:ascii="Times New Roman" w:hAnsi="Times New Roman" w:cs="Times New Roman"/>
                <w:sz w:val="28"/>
                <w:szCs w:val="28"/>
                <w:lang w:val="kk-KZ"/>
              </w:rPr>
            </w:pPr>
            <w:r w:rsidRPr="006B5188">
              <w:rPr>
                <w:rFonts w:ascii="Times New Roman" w:hAnsi="Times New Roman" w:cs="Times New Roman"/>
                <w:b/>
                <w:sz w:val="28"/>
                <w:szCs w:val="28"/>
              </w:rPr>
              <w:t>Гумилёв Л.Н.</w:t>
            </w:r>
            <w:r>
              <w:rPr>
                <w:rFonts w:ascii="Times New Roman" w:hAnsi="Times New Roman" w:cs="Times New Roman"/>
                <w:sz w:val="28"/>
                <w:szCs w:val="28"/>
              </w:rPr>
              <w:t xml:space="preserve"> Древние тюрки. М., 1967</w:t>
            </w:r>
            <w:r>
              <w:rPr>
                <w:rFonts w:ascii="Times New Roman" w:hAnsi="Times New Roman" w:cs="Times New Roman"/>
                <w:sz w:val="28"/>
                <w:szCs w:val="28"/>
                <w:lang w:val="kk-KZ"/>
              </w:rPr>
              <w:t>.</w:t>
            </w:r>
          </w:p>
          <w:p w:rsidR="006B5188" w:rsidRPr="006B5188" w:rsidRDefault="006B5188" w:rsidP="006B5188">
            <w:pPr>
              <w:pStyle w:val="3"/>
              <w:ind w:firstLine="601"/>
              <w:jc w:val="both"/>
              <w:rPr>
                <w:rFonts w:ascii="Times New Roman" w:hAnsi="Times New Roman" w:cs="Times New Roman"/>
                <w:sz w:val="28"/>
                <w:szCs w:val="28"/>
              </w:rPr>
            </w:pPr>
            <w:r w:rsidRPr="006B5188">
              <w:rPr>
                <w:rFonts w:ascii="Times New Roman" w:hAnsi="Times New Roman" w:cs="Times New Roman"/>
                <w:b/>
                <w:sz w:val="28"/>
                <w:szCs w:val="28"/>
              </w:rPr>
              <w:t>Кляшторный С.Г.</w:t>
            </w:r>
            <w:r w:rsidRPr="006B5188">
              <w:rPr>
                <w:rFonts w:ascii="Times New Roman" w:hAnsi="Times New Roman" w:cs="Times New Roman"/>
                <w:sz w:val="28"/>
                <w:szCs w:val="28"/>
              </w:rPr>
              <w:t xml:space="preserve"> Древнетюркские рунические памятники как источник по истории Средней Азии. М., 1964.</w:t>
            </w:r>
          </w:p>
          <w:p w:rsidR="006B5188" w:rsidRPr="006B5188" w:rsidRDefault="006B5188" w:rsidP="006B5188">
            <w:pPr>
              <w:pStyle w:val="3"/>
              <w:ind w:firstLine="601"/>
              <w:jc w:val="both"/>
              <w:rPr>
                <w:rFonts w:ascii="Times New Roman" w:hAnsi="Times New Roman" w:cs="Times New Roman"/>
                <w:sz w:val="28"/>
                <w:szCs w:val="28"/>
                <w:lang w:val="kk-KZ"/>
              </w:rPr>
            </w:pPr>
            <w:r w:rsidRPr="006B5188">
              <w:rPr>
                <w:rFonts w:ascii="Times New Roman" w:hAnsi="Times New Roman" w:cs="Times New Roman"/>
                <w:b/>
                <w:sz w:val="28"/>
                <w:szCs w:val="28"/>
              </w:rPr>
              <w:t>Длужневская Г.В.</w:t>
            </w:r>
            <w:r w:rsidRPr="006B5188">
              <w:rPr>
                <w:rFonts w:ascii="Times New Roman" w:hAnsi="Times New Roman" w:cs="Times New Roman"/>
                <w:sz w:val="28"/>
                <w:szCs w:val="28"/>
              </w:rPr>
              <w:t xml:space="preserve"> Типы погребений древнетюркского времени на тер</w:t>
            </w:r>
            <w:r>
              <w:rPr>
                <w:rFonts w:ascii="Times New Roman" w:hAnsi="Times New Roman" w:cs="Times New Roman"/>
                <w:sz w:val="28"/>
                <w:szCs w:val="28"/>
              </w:rPr>
              <w:t>риториях Тувы, Алтая и Монголии</w:t>
            </w:r>
            <w:r>
              <w:rPr>
                <w:rFonts w:ascii="Times New Roman" w:hAnsi="Times New Roman" w:cs="Times New Roman"/>
                <w:sz w:val="28"/>
                <w:szCs w:val="28"/>
                <w:lang w:val="kk-KZ"/>
              </w:rPr>
              <w:t xml:space="preserve"> //</w:t>
            </w:r>
            <w:r w:rsidRPr="006B5188">
              <w:rPr>
                <w:rFonts w:ascii="Times New Roman" w:hAnsi="Times New Roman" w:cs="Times New Roman"/>
                <w:sz w:val="28"/>
                <w:szCs w:val="28"/>
              </w:rPr>
              <w:t xml:space="preserve"> «Филология и история тюркских народов (тезисы докладов)», Л., 1967</w:t>
            </w:r>
            <w:r>
              <w:rPr>
                <w:rFonts w:ascii="Times New Roman" w:hAnsi="Times New Roman" w:cs="Times New Roman"/>
                <w:sz w:val="28"/>
                <w:szCs w:val="28"/>
                <w:lang w:val="kk-KZ"/>
              </w:rPr>
              <w:t>.</w:t>
            </w:r>
          </w:p>
          <w:p w:rsidR="006B5188" w:rsidRPr="006B5188" w:rsidRDefault="006B5188" w:rsidP="006B5188">
            <w:pPr>
              <w:pStyle w:val="3"/>
              <w:ind w:firstLine="601"/>
              <w:jc w:val="both"/>
              <w:rPr>
                <w:rFonts w:ascii="Times New Roman" w:hAnsi="Times New Roman" w:cs="Times New Roman"/>
                <w:sz w:val="28"/>
                <w:szCs w:val="28"/>
              </w:rPr>
            </w:pPr>
            <w:r w:rsidRPr="006B5188">
              <w:rPr>
                <w:rFonts w:ascii="Times New Roman" w:hAnsi="Times New Roman" w:cs="Times New Roman"/>
                <w:b/>
                <w:sz w:val="28"/>
                <w:szCs w:val="28"/>
              </w:rPr>
              <w:t>Грач А.Д.</w:t>
            </w:r>
            <w:r w:rsidRPr="006B5188">
              <w:rPr>
                <w:rFonts w:ascii="Times New Roman" w:hAnsi="Times New Roman" w:cs="Times New Roman"/>
                <w:sz w:val="28"/>
                <w:szCs w:val="28"/>
              </w:rPr>
              <w:t xml:space="preserve"> Итоги и перспективы исследований в Туве, стр. 49-52.</w:t>
            </w:r>
          </w:p>
          <w:p w:rsidR="006B5188" w:rsidRPr="006B5188" w:rsidRDefault="006B5188" w:rsidP="006B5188">
            <w:pPr>
              <w:pStyle w:val="3"/>
              <w:ind w:firstLine="601"/>
              <w:jc w:val="both"/>
              <w:rPr>
                <w:rFonts w:ascii="Times New Roman" w:hAnsi="Times New Roman" w:cs="Times New Roman"/>
                <w:sz w:val="28"/>
                <w:szCs w:val="28"/>
                <w:lang w:val="kk-KZ"/>
              </w:rPr>
            </w:pPr>
            <w:r w:rsidRPr="006B5188">
              <w:rPr>
                <w:rFonts w:ascii="Times New Roman" w:hAnsi="Times New Roman" w:cs="Times New Roman"/>
                <w:b/>
                <w:sz w:val="28"/>
                <w:szCs w:val="28"/>
              </w:rPr>
              <w:t>Грач А.Д.</w:t>
            </w:r>
            <w:r w:rsidRPr="006B5188">
              <w:rPr>
                <w:rFonts w:ascii="Times New Roman" w:hAnsi="Times New Roman" w:cs="Times New Roman"/>
                <w:sz w:val="28"/>
                <w:szCs w:val="28"/>
              </w:rPr>
              <w:t xml:space="preserve"> Древнейшие тюркские погребения с сожжением в Центральной Азии. «История, археология н этнография Средней Азии». М., 1968</w:t>
            </w:r>
            <w:r>
              <w:rPr>
                <w:rFonts w:ascii="Times New Roman" w:hAnsi="Times New Roman" w:cs="Times New Roman"/>
                <w:sz w:val="28"/>
                <w:szCs w:val="28"/>
                <w:lang w:val="kk-KZ"/>
              </w:rPr>
              <w:t>.</w:t>
            </w:r>
          </w:p>
          <w:p w:rsidR="00164A89" w:rsidRPr="006B5188" w:rsidRDefault="00164A89" w:rsidP="00B83ACC">
            <w:pPr>
              <w:spacing w:after="0" w:line="240" w:lineRule="auto"/>
              <w:ind w:firstLine="567"/>
              <w:contextualSpacing/>
              <w:jc w:val="both"/>
              <w:rPr>
                <w:rFonts w:ascii="Times New Roman" w:hAnsi="Times New Roman"/>
                <w:b/>
                <w:noProof/>
                <w:sz w:val="28"/>
                <w:szCs w:val="28"/>
              </w:rPr>
            </w:pPr>
          </w:p>
        </w:tc>
      </w:tr>
      <w:tr w:rsidR="00C310B4" w:rsidRPr="00B64CB0" w:rsidTr="00C310B4">
        <w:trPr>
          <w:trHeight w:val="245"/>
        </w:trPr>
        <w:tc>
          <w:tcPr>
            <w:tcW w:w="9672" w:type="dxa"/>
          </w:tcPr>
          <w:p w:rsidR="00C310B4" w:rsidRPr="00C81B8E" w:rsidRDefault="00C310B4" w:rsidP="00B64CB0">
            <w:pPr>
              <w:snapToGrid w:val="0"/>
              <w:spacing w:after="0" w:line="240" w:lineRule="auto"/>
              <w:ind w:firstLine="567"/>
              <w:contextualSpacing/>
              <w:jc w:val="both"/>
              <w:rPr>
                <w:rFonts w:ascii="Times New Roman" w:hAnsi="Times New Roman"/>
                <w:b/>
                <w:noProof/>
                <w:sz w:val="28"/>
                <w:szCs w:val="28"/>
              </w:rPr>
            </w:pPr>
            <w:r w:rsidRPr="00B64CB0">
              <w:rPr>
                <w:rFonts w:ascii="Times New Roman" w:hAnsi="Times New Roman"/>
                <w:b/>
                <w:noProof/>
                <w:sz w:val="28"/>
                <w:szCs w:val="28"/>
                <w:lang w:val="kk-KZ"/>
              </w:rPr>
              <w:t>15 дәріс. Көне түркі кезеңінің петроглифтері</w:t>
            </w:r>
          </w:p>
          <w:p w:rsidR="00164A89" w:rsidRDefault="00164A89" w:rsidP="00B64CB0">
            <w:pPr>
              <w:spacing w:after="0" w:line="240" w:lineRule="auto"/>
              <w:ind w:firstLine="567"/>
              <w:jc w:val="center"/>
              <w:rPr>
                <w:rFonts w:ascii="Times New Roman" w:hAnsi="Times New Roman"/>
                <w:b/>
                <w:sz w:val="28"/>
                <w:szCs w:val="28"/>
                <w:lang w:val="kk-KZ"/>
              </w:rPr>
            </w:pPr>
          </w:p>
          <w:p w:rsidR="0036323F" w:rsidRPr="003F04E7" w:rsidRDefault="003F04E7" w:rsidP="003F04E7">
            <w:pPr>
              <w:spacing w:after="0" w:line="240" w:lineRule="auto"/>
              <w:ind w:firstLine="539"/>
              <w:jc w:val="both"/>
              <w:rPr>
                <w:rFonts w:ascii="Times New Roman" w:hAnsi="Times New Roman"/>
                <w:sz w:val="28"/>
                <w:szCs w:val="28"/>
                <w:lang w:val="kk-KZ"/>
              </w:rPr>
            </w:pPr>
            <w:r w:rsidRPr="003F04E7">
              <w:rPr>
                <w:rFonts w:ascii="Times New Roman" w:hAnsi="Times New Roman"/>
                <w:sz w:val="28"/>
                <w:szCs w:val="28"/>
                <w:lang w:val="kk-KZ"/>
              </w:rPr>
              <w:t>Жартас суреттері әр тарихи кезең мен аймақтың ежелгі тұрғындарының өмірінен – шаруашылығы, әдет-ғұрпы мен мифологиялық дүниетанымынан сыр шертетін археологиялық дерек көзі болып табылады, сондай-ақ ежелгі кезеңдерде болуы ықтимал мәдени, саяси ықпалдар мен қарым-қатынастардың  ашып көрсетуге септігін тигізетін ақпараттық құндылығы жоғары дерек көзі. Өткен ғасырдың  70-ші жылдарынан бергі уақытта тек қана біз қарастырып отырған аймақтың ғана емес, сондай-ақ ежелгі өнер туындыларының бұл түріне байланысты мәліметтер легі  құрлықтың басқа бөліктерінде де көбейіп отыр. Сондықтан жаңа материалдардың негізінде бұрыннан қалыптасқан қарастырылып отырған аймақтың жартас суреттерін мерзімдеу мәселесіне, жергілікті бейнелеу үрдісінің негізінде дамыған образдар мен сарындарды бөліп көрсетіп, олардың пайда болуы мен даму кезеңдерін ашып көрсетуге мүмкіндік туып отыр. Осы сараптаманың негізінде көршілес аудандармен болған байланыстардың кезеңдерін ашып көрсету барысында өлкенің ғылыми тұжырымдалған тарихи-мәдени келбеті ашылады. Жаңадан толықтырылып отырған сюжеттер мен көріністердің негізінде олардың ішкі мәні мен семантикасын талдауды жаңа қырынан қарастырып, ежелгі тұрғындардың рухани өміріндегі дүниетанымы мен мифологиялық түсініктерін бәз қалпында түсіндіруге, сондай-ақ кейінгі кезеңдермен арадағы рухани сабақтастықты ашып көрсетуде құнды мағлұмат болып табылатындықтан, бұл тақырыпты зерттеу өзекті болып табылады. Бұл жинақталған жартас суреттеріндегі жаңа мәліметтер еліміздің Евразия құрлығындағы тарихи орнын айқындай түседі.</w:t>
            </w:r>
          </w:p>
          <w:p w:rsidR="00164A89" w:rsidRPr="003F04E7" w:rsidRDefault="00164A89" w:rsidP="00B64CB0">
            <w:pPr>
              <w:spacing w:after="0" w:line="240" w:lineRule="auto"/>
              <w:ind w:firstLine="567"/>
              <w:jc w:val="center"/>
              <w:rPr>
                <w:rFonts w:ascii="Times New Roman" w:hAnsi="Times New Roman"/>
                <w:b/>
                <w:sz w:val="28"/>
                <w:szCs w:val="28"/>
                <w:lang w:val="kk-KZ"/>
              </w:rPr>
            </w:pPr>
          </w:p>
          <w:p w:rsidR="00164A89" w:rsidRPr="00B64CB0" w:rsidRDefault="00164A89" w:rsidP="00B64CB0">
            <w:pPr>
              <w:spacing w:after="0" w:line="240" w:lineRule="auto"/>
              <w:ind w:firstLine="567"/>
              <w:jc w:val="center"/>
              <w:rPr>
                <w:rFonts w:ascii="Times New Roman" w:hAnsi="Times New Roman"/>
                <w:b/>
                <w:sz w:val="28"/>
                <w:szCs w:val="28"/>
                <w:lang w:val="kk-KZ"/>
              </w:rPr>
            </w:pPr>
            <w:r w:rsidRPr="00B64CB0">
              <w:rPr>
                <w:rFonts w:ascii="Times New Roman" w:hAnsi="Times New Roman"/>
                <w:b/>
                <w:sz w:val="28"/>
                <w:szCs w:val="28"/>
                <w:lang w:val="kk-KZ"/>
              </w:rPr>
              <w:t>Өзін-өзі бақылау сұрақтары</w:t>
            </w:r>
          </w:p>
          <w:p w:rsidR="00164A89" w:rsidRPr="00B64CB0" w:rsidRDefault="00164A89" w:rsidP="00B64CB0">
            <w:pPr>
              <w:spacing w:after="0" w:line="240" w:lineRule="auto"/>
              <w:ind w:firstLine="567"/>
              <w:jc w:val="center"/>
              <w:rPr>
                <w:rFonts w:ascii="Times New Roman" w:hAnsi="Times New Roman"/>
                <w:b/>
                <w:sz w:val="28"/>
                <w:szCs w:val="28"/>
                <w:lang w:val="kk-KZ"/>
              </w:rPr>
            </w:pPr>
          </w:p>
          <w:p w:rsidR="00164A89" w:rsidRPr="00B64CB0" w:rsidRDefault="00164A89" w:rsidP="00B64CB0">
            <w:pPr>
              <w:spacing w:after="0" w:line="240" w:lineRule="auto"/>
              <w:ind w:firstLine="567"/>
              <w:rPr>
                <w:rFonts w:ascii="Times New Roman" w:hAnsi="Times New Roman"/>
                <w:sz w:val="28"/>
                <w:szCs w:val="28"/>
                <w:lang w:val="kk-KZ"/>
              </w:rPr>
            </w:pPr>
            <w:r w:rsidRPr="00B64CB0">
              <w:rPr>
                <w:rFonts w:ascii="Times New Roman" w:hAnsi="Times New Roman"/>
                <w:sz w:val="28"/>
                <w:szCs w:val="28"/>
                <w:lang w:val="kk-KZ"/>
              </w:rPr>
              <w:t>1. Еуразия жеріндегі ортағасырлық археологиядағы іргелі проблемалар</w:t>
            </w:r>
          </w:p>
          <w:p w:rsidR="00164A89" w:rsidRDefault="00BE0396" w:rsidP="00B64CB0">
            <w:pPr>
              <w:spacing w:after="0" w:line="240" w:lineRule="auto"/>
              <w:ind w:firstLine="567"/>
              <w:rPr>
                <w:rFonts w:ascii="Times New Roman" w:hAnsi="Times New Roman"/>
                <w:sz w:val="28"/>
                <w:szCs w:val="28"/>
                <w:lang w:val="kk-KZ"/>
              </w:rPr>
            </w:pPr>
            <w:r>
              <w:rPr>
                <w:rFonts w:ascii="Times New Roman" w:hAnsi="Times New Roman"/>
                <w:sz w:val="28"/>
                <w:szCs w:val="28"/>
                <w:lang w:val="kk-KZ"/>
              </w:rPr>
              <w:t>2</w:t>
            </w:r>
            <w:r w:rsidR="0036323F">
              <w:rPr>
                <w:rFonts w:ascii="Times New Roman" w:hAnsi="Times New Roman"/>
                <w:sz w:val="28"/>
                <w:szCs w:val="28"/>
                <w:lang w:val="kk-KZ"/>
              </w:rPr>
              <w:t xml:space="preserve">. </w:t>
            </w:r>
            <w:r w:rsidR="006B5188">
              <w:rPr>
                <w:rFonts w:ascii="Times New Roman" w:hAnsi="Times New Roman"/>
                <w:sz w:val="28"/>
                <w:szCs w:val="28"/>
                <w:lang w:val="kk-KZ"/>
              </w:rPr>
              <w:t>Көне түркі петроглифтерінің</w:t>
            </w:r>
            <w:r w:rsidR="0036323F">
              <w:rPr>
                <w:rFonts w:ascii="Times New Roman" w:hAnsi="Times New Roman"/>
                <w:sz w:val="28"/>
                <w:szCs w:val="28"/>
                <w:lang w:val="kk-KZ"/>
              </w:rPr>
              <w:t xml:space="preserve"> типологиясы мен классификациясы</w:t>
            </w:r>
          </w:p>
          <w:p w:rsidR="0036323F" w:rsidRPr="00B64CB0" w:rsidRDefault="0036323F" w:rsidP="00B64CB0">
            <w:pPr>
              <w:spacing w:after="0" w:line="240" w:lineRule="auto"/>
              <w:ind w:firstLine="567"/>
              <w:rPr>
                <w:rFonts w:ascii="Times New Roman" w:hAnsi="Times New Roman"/>
                <w:sz w:val="28"/>
                <w:szCs w:val="28"/>
                <w:lang w:val="kk-KZ"/>
              </w:rPr>
            </w:pPr>
          </w:p>
          <w:p w:rsidR="00164A89" w:rsidRDefault="00164A89" w:rsidP="00B64CB0">
            <w:pPr>
              <w:pStyle w:val="Default"/>
              <w:ind w:firstLine="567"/>
              <w:jc w:val="center"/>
              <w:rPr>
                <w:b/>
                <w:color w:val="auto"/>
                <w:sz w:val="28"/>
                <w:szCs w:val="28"/>
                <w:lang w:val="kk-KZ"/>
              </w:rPr>
            </w:pPr>
            <w:r w:rsidRPr="00B64CB0">
              <w:rPr>
                <w:b/>
                <w:color w:val="auto"/>
                <w:sz w:val="28"/>
                <w:szCs w:val="28"/>
                <w:lang w:val="kk-KZ"/>
              </w:rPr>
              <w:t>Әдебиеттер:</w:t>
            </w:r>
          </w:p>
          <w:p w:rsidR="006B5188" w:rsidRPr="00B64CB0" w:rsidRDefault="006B5188" w:rsidP="00B64CB0">
            <w:pPr>
              <w:pStyle w:val="Default"/>
              <w:ind w:firstLine="567"/>
              <w:jc w:val="center"/>
              <w:rPr>
                <w:b/>
                <w:color w:val="auto"/>
                <w:sz w:val="28"/>
                <w:szCs w:val="28"/>
              </w:rPr>
            </w:pPr>
          </w:p>
          <w:p w:rsidR="006B5188" w:rsidRPr="006B5188" w:rsidRDefault="006B5188" w:rsidP="006B5188">
            <w:pPr>
              <w:pStyle w:val="3"/>
              <w:ind w:firstLine="601"/>
              <w:rPr>
                <w:rFonts w:ascii="Times New Roman" w:hAnsi="Times New Roman" w:cs="Times New Roman"/>
                <w:sz w:val="28"/>
                <w:szCs w:val="28"/>
                <w:lang w:val="kk-KZ"/>
              </w:rPr>
            </w:pPr>
            <w:r w:rsidRPr="006B5188">
              <w:rPr>
                <w:rFonts w:ascii="Times New Roman" w:hAnsi="Times New Roman" w:cs="Times New Roman"/>
                <w:b/>
                <w:sz w:val="28"/>
                <w:szCs w:val="28"/>
              </w:rPr>
              <w:t>Вайнштейн С.И.</w:t>
            </w:r>
            <w:r w:rsidRPr="006B5188">
              <w:rPr>
                <w:rFonts w:ascii="Times New Roman" w:hAnsi="Times New Roman" w:cs="Times New Roman"/>
                <w:sz w:val="28"/>
                <w:szCs w:val="28"/>
              </w:rPr>
              <w:t xml:space="preserve"> Некоторые вопросы истории древнетюркской культуры, СЭ, 1966, № 3</w:t>
            </w:r>
            <w:r w:rsidRPr="006B5188">
              <w:rPr>
                <w:rFonts w:ascii="Times New Roman" w:hAnsi="Times New Roman" w:cs="Times New Roman"/>
                <w:sz w:val="28"/>
                <w:szCs w:val="28"/>
                <w:lang w:val="kk-KZ"/>
              </w:rPr>
              <w:t>.</w:t>
            </w:r>
          </w:p>
          <w:p w:rsidR="006B5188" w:rsidRPr="006B5188" w:rsidRDefault="006B5188" w:rsidP="006B5188">
            <w:pPr>
              <w:pStyle w:val="3"/>
              <w:ind w:firstLine="601"/>
              <w:rPr>
                <w:rFonts w:ascii="Times New Roman" w:hAnsi="Times New Roman" w:cs="Times New Roman"/>
                <w:sz w:val="28"/>
                <w:szCs w:val="28"/>
                <w:lang w:val="kk-KZ"/>
              </w:rPr>
            </w:pPr>
            <w:r w:rsidRPr="006B5188">
              <w:rPr>
                <w:rFonts w:ascii="Times New Roman" w:hAnsi="Times New Roman" w:cs="Times New Roman"/>
                <w:b/>
                <w:sz w:val="28"/>
                <w:szCs w:val="28"/>
              </w:rPr>
              <w:t>Гаврилова А.А.</w:t>
            </w:r>
            <w:r w:rsidRPr="006B5188">
              <w:rPr>
                <w:rFonts w:ascii="Times New Roman" w:hAnsi="Times New Roman" w:cs="Times New Roman"/>
                <w:sz w:val="28"/>
                <w:szCs w:val="28"/>
              </w:rPr>
              <w:t xml:space="preserve"> Могильник Кудыргэ как источник по истории алтайских племён. М.-Л., 1965</w:t>
            </w:r>
            <w:r w:rsidRPr="006B5188">
              <w:rPr>
                <w:rFonts w:ascii="Times New Roman" w:hAnsi="Times New Roman" w:cs="Times New Roman"/>
                <w:sz w:val="28"/>
                <w:szCs w:val="28"/>
                <w:lang w:val="kk-KZ"/>
              </w:rPr>
              <w:t>.</w:t>
            </w:r>
          </w:p>
          <w:p w:rsidR="00164A89" w:rsidRPr="00B64CB0" w:rsidRDefault="00164A89" w:rsidP="00B64CB0">
            <w:pPr>
              <w:pStyle w:val="a3"/>
              <w:tabs>
                <w:tab w:val="left" w:pos="284"/>
              </w:tabs>
              <w:ind w:left="0" w:firstLine="567"/>
              <w:jc w:val="both"/>
              <w:rPr>
                <w:rStyle w:val="shorttext"/>
                <w:sz w:val="28"/>
                <w:szCs w:val="28"/>
              </w:rPr>
            </w:pPr>
            <w:r w:rsidRPr="00B64CB0">
              <w:rPr>
                <w:rStyle w:val="shorttext"/>
                <w:b/>
                <w:sz w:val="28"/>
                <w:szCs w:val="28"/>
              </w:rPr>
              <w:t>Шер Я.А.</w:t>
            </w:r>
            <w:r w:rsidRPr="00B64CB0">
              <w:rPr>
                <w:rStyle w:val="shorttext"/>
                <w:sz w:val="28"/>
                <w:szCs w:val="28"/>
              </w:rPr>
              <w:t xml:space="preserve"> Первобытное искусство: факты, гипотезы, методы и теория // АЭАЕ. 2000. №2. С. 201–210.</w:t>
            </w:r>
          </w:p>
          <w:p w:rsidR="00C310B4" w:rsidRPr="00B64CB0" w:rsidRDefault="00164A89" w:rsidP="00B64CB0">
            <w:pPr>
              <w:snapToGrid w:val="0"/>
              <w:spacing w:after="0" w:line="240" w:lineRule="auto"/>
              <w:ind w:firstLine="567"/>
              <w:contextualSpacing/>
              <w:jc w:val="both"/>
              <w:rPr>
                <w:rFonts w:ascii="Times New Roman" w:hAnsi="Times New Roman"/>
                <w:b/>
                <w:noProof/>
                <w:sz w:val="28"/>
                <w:szCs w:val="28"/>
                <w:lang w:val="en-US"/>
              </w:rPr>
            </w:pPr>
            <w:r w:rsidRPr="00B64CB0">
              <w:rPr>
                <w:rStyle w:val="shorttext"/>
                <w:rFonts w:ascii="Times New Roman" w:hAnsi="Times New Roman"/>
                <w:b/>
                <w:sz w:val="28"/>
                <w:szCs w:val="28"/>
              </w:rPr>
              <w:t>Шер Я.А.</w:t>
            </w:r>
            <w:r w:rsidRPr="00B64CB0">
              <w:rPr>
                <w:rStyle w:val="shorttext"/>
                <w:rFonts w:ascii="Times New Roman" w:hAnsi="Times New Roman"/>
                <w:sz w:val="28"/>
                <w:szCs w:val="28"/>
              </w:rPr>
              <w:t xml:space="preserve"> Первобытное искусство. Кемерово, 2006. 351 с.</w:t>
            </w:r>
          </w:p>
        </w:tc>
      </w:tr>
    </w:tbl>
    <w:p w:rsidR="00567D07" w:rsidRPr="00B64CB0" w:rsidRDefault="00567D07" w:rsidP="00B64CB0">
      <w:pPr>
        <w:ind w:firstLine="567"/>
        <w:rPr>
          <w:rFonts w:ascii="Times New Roman" w:hAnsi="Times New Roman"/>
          <w:sz w:val="28"/>
          <w:szCs w:val="28"/>
          <w:lang w:val="kk-KZ"/>
        </w:rPr>
      </w:pPr>
    </w:p>
    <w:sectPr w:rsidR="00567D07" w:rsidRPr="00B64CB0" w:rsidSect="00567D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15E8D"/>
    <w:multiLevelType w:val="hybridMultilevel"/>
    <w:tmpl w:val="B81E00DC"/>
    <w:lvl w:ilvl="0" w:tplc="C79408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7AF96DFD"/>
    <w:multiLevelType w:val="multilevel"/>
    <w:tmpl w:val="9014C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savePreviewPicture/>
  <w:compat>
    <w:compatSetting w:name="compatibilityMode" w:uri="http://schemas.microsoft.com/office/word" w:val="12"/>
  </w:compat>
  <w:rsids>
    <w:rsidRoot w:val="00C310B4"/>
    <w:rsid w:val="00091B36"/>
    <w:rsid w:val="0013086D"/>
    <w:rsid w:val="00164A89"/>
    <w:rsid w:val="001F4074"/>
    <w:rsid w:val="0036323F"/>
    <w:rsid w:val="003E2231"/>
    <w:rsid w:val="003F04E7"/>
    <w:rsid w:val="00567D07"/>
    <w:rsid w:val="006B5188"/>
    <w:rsid w:val="00725972"/>
    <w:rsid w:val="008704B4"/>
    <w:rsid w:val="00874CD9"/>
    <w:rsid w:val="00973FD4"/>
    <w:rsid w:val="009B0301"/>
    <w:rsid w:val="009E5480"/>
    <w:rsid w:val="00A175B8"/>
    <w:rsid w:val="00A359C1"/>
    <w:rsid w:val="00AD4F98"/>
    <w:rsid w:val="00AF65B6"/>
    <w:rsid w:val="00B04E82"/>
    <w:rsid w:val="00B64CB0"/>
    <w:rsid w:val="00B83ACC"/>
    <w:rsid w:val="00BE0396"/>
    <w:rsid w:val="00C310B4"/>
    <w:rsid w:val="00C31EB1"/>
    <w:rsid w:val="00C81B8E"/>
    <w:rsid w:val="00D77D5C"/>
    <w:rsid w:val="00DD6D41"/>
    <w:rsid w:val="00E82C8E"/>
    <w:rsid w:val="00FC0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F74E1"/>
  <w15:docId w15:val="{04A1780E-A758-410E-83C2-1D3BE856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0B4"/>
    <w:rPr>
      <w:rFonts w:ascii="Calibri" w:eastAsia="Calibri" w:hAnsi="Calibri" w:cs="Times New Roman"/>
    </w:rPr>
  </w:style>
  <w:style w:type="paragraph" w:styleId="3">
    <w:name w:val="heading 3"/>
    <w:basedOn w:val="a"/>
    <w:link w:val="30"/>
    <w:qFormat/>
    <w:rsid w:val="006B5188"/>
    <w:pPr>
      <w:spacing w:after="0" w:line="240" w:lineRule="auto"/>
      <w:outlineLvl w:val="2"/>
    </w:pPr>
    <w:rPr>
      <w:rFonts w:ascii="Arial" w:eastAsia="Times New Roman" w:hAnsi="Arial" w:cs="Arial"/>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310B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C310B4"/>
    <w:pPr>
      <w:spacing w:after="0" w:line="240" w:lineRule="auto"/>
      <w:ind w:left="720"/>
      <w:contextualSpacing/>
    </w:pPr>
    <w:rPr>
      <w:rFonts w:ascii="Times New Roman" w:eastAsia="Times New Roman" w:hAnsi="Times New Roman"/>
      <w:sz w:val="24"/>
      <w:szCs w:val="24"/>
      <w:lang w:eastAsia="ru-RU"/>
    </w:rPr>
  </w:style>
  <w:style w:type="character" w:customStyle="1" w:styleId="shorttext">
    <w:name w:val="short_text"/>
    <w:rsid w:val="00C310B4"/>
    <w:rPr>
      <w:rFonts w:cs="Times New Roman"/>
    </w:rPr>
  </w:style>
  <w:style w:type="paragraph" w:styleId="a4">
    <w:name w:val="Normal (Web)"/>
    <w:basedOn w:val="a"/>
    <w:uiPriority w:val="99"/>
    <w:unhideWhenUsed/>
    <w:rsid w:val="0013086D"/>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basedOn w:val="a0"/>
    <w:uiPriority w:val="99"/>
    <w:semiHidden/>
    <w:unhideWhenUsed/>
    <w:rsid w:val="0013086D"/>
    <w:rPr>
      <w:color w:val="0000FF"/>
      <w:u w:val="single"/>
    </w:rPr>
  </w:style>
  <w:style w:type="paragraph" w:styleId="a6">
    <w:name w:val="Balloon Text"/>
    <w:basedOn w:val="a"/>
    <w:link w:val="a7"/>
    <w:uiPriority w:val="99"/>
    <w:semiHidden/>
    <w:unhideWhenUsed/>
    <w:rsid w:val="00874CD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74CD9"/>
    <w:rPr>
      <w:rFonts w:ascii="Tahoma" w:eastAsia="Calibri" w:hAnsi="Tahoma" w:cs="Tahoma"/>
      <w:sz w:val="16"/>
      <w:szCs w:val="16"/>
    </w:rPr>
  </w:style>
  <w:style w:type="character" w:customStyle="1" w:styleId="30">
    <w:name w:val="Заголовок 3 Знак"/>
    <w:basedOn w:val="a0"/>
    <w:link w:val="3"/>
    <w:rsid w:val="006B5188"/>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29370">
      <w:bodyDiv w:val="1"/>
      <w:marLeft w:val="0"/>
      <w:marRight w:val="0"/>
      <w:marTop w:val="0"/>
      <w:marBottom w:val="0"/>
      <w:divBdr>
        <w:top w:val="none" w:sz="0" w:space="0" w:color="auto"/>
        <w:left w:val="none" w:sz="0" w:space="0" w:color="auto"/>
        <w:bottom w:val="none" w:sz="0" w:space="0" w:color="auto"/>
        <w:right w:val="none" w:sz="0" w:space="0" w:color="auto"/>
      </w:divBdr>
    </w:div>
    <w:div w:id="869415089">
      <w:bodyDiv w:val="1"/>
      <w:marLeft w:val="0"/>
      <w:marRight w:val="0"/>
      <w:marTop w:val="0"/>
      <w:marBottom w:val="0"/>
      <w:divBdr>
        <w:top w:val="none" w:sz="0" w:space="0" w:color="auto"/>
        <w:left w:val="none" w:sz="0" w:space="0" w:color="auto"/>
        <w:bottom w:val="none" w:sz="0" w:space="0" w:color="auto"/>
        <w:right w:val="none" w:sz="0" w:space="0" w:color="auto"/>
      </w:divBdr>
      <w:divsChild>
        <w:div w:id="1169058751">
          <w:marLeft w:val="336"/>
          <w:marRight w:val="0"/>
          <w:marTop w:val="120"/>
          <w:marBottom w:val="312"/>
          <w:divBdr>
            <w:top w:val="none" w:sz="0" w:space="0" w:color="auto"/>
            <w:left w:val="none" w:sz="0" w:space="0" w:color="auto"/>
            <w:bottom w:val="none" w:sz="0" w:space="0" w:color="auto"/>
            <w:right w:val="none" w:sz="0" w:space="0" w:color="auto"/>
          </w:divBdr>
          <w:divsChild>
            <w:div w:id="637154186">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918103004">
      <w:bodyDiv w:val="1"/>
      <w:marLeft w:val="0"/>
      <w:marRight w:val="0"/>
      <w:marTop w:val="0"/>
      <w:marBottom w:val="0"/>
      <w:divBdr>
        <w:top w:val="none" w:sz="0" w:space="0" w:color="auto"/>
        <w:left w:val="none" w:sz="0" w:space="0" w:color="auto"/>
        <w:bottom w:val="none" w:sz="0" w:space="0" w:color="auto"/>
        <w:right w:val="none" w:sz="0" w:space="0" w:color="auto"/>
      </w:divBdr>
    </w:div>
    <w:div w:id="947201480">
      <w:bodyDiv w:val="1"/>
      <w:marLeft w:val="0"/>
      <w:marRight w:val="0"/>
      <w:marTop w:val="0"/>
      <w:marBottom w:val="0"/>
      <w:divBdr>
        <w:top w:val="none" w:sz="0" w:space="0" w:color="auto"/>
        <w:left w:val="none" w:sz="0" w:space="0" w:color="auto"/>
        <w:bottom w:val="none" w:sz="0" w:space="0" w:color="auto"/>
        <w:right w:val="none" w:sz="0" w:space="0" w:color="auto"/>
      </w:divBdr>
    </w:div>
    <w:div w:id="992831199">
      <w:bodyDiv w:val="1"/>
      <w:marLeft w:val="0"/>
      <w:marRight w:val="0"/>
      <w:marTop w:val="0"/>
      <w:marBottom w:val="0"/>
      <w:divBdr>
        <w:top w:val="none" w:sz="0" w:space="0" w:color="auto"/>
        <w:left w:val="none" w:sz="0" w:space="0" w:color="auto"/>
        <w:bottom w:val="none" w:sz="0" w:space="0" w:color="auto"/>
        <w:right w:val="none" w:sz="0" w:space="0" w:color="auto"/>
      </w:divBdr>
    </w:div>
    <w:div w:id="1072435352">
      <w:bodyDiv w:val="1"/>
      <w:marLeft w:val="0"/>
      <w:marRight w:val="0"/>
      <w:marTop w:val="0"/>
      <w:marBottom w:val="0"/>
      <w:divBdr>
        <w:top w:val="none" w:sz="0" w:space="0" w:color="auto"/>
        <w:left w:val="none" w:sz="0" w:space="0" w:color="auto"/>
        <w:bottom w:val="none" w:sz="0" w:space="0" w:color="auto"/>
        <w:right w:val="none" w:sz="0" w:space="0" w:color="auto"/>
      </w:divBdr>
    </w:div>
    <w:div w:id="1079640869">
      <w:bodyDiv w:val="1"/>
      <w:marLeft w:val="0"/>
      <w:marRight w:val="0"/>
      <w:marTop w:val="0"/>
      <w:marBottom w:val="0"/>
      <w:divBdr>
        <w:top w:val="none" w:sz="0" w:space="0" w:color="auto"/>
        <w:left w:val="none" w:sz="0" w:space="0" w:color="auto"/>
        <w:bottom w:val="none" w:sz="0" w:space="0" w:color="auto"/>
        <w:right w:val="none" w:sz="0" w:space="0" w:color="auto"/>
      </w:divBdr>
    </w:div>
    <w:div w:id="1089540204">
      <w:bodyDiv w:val="1"/>
      <w:marLeft w:val="0"/>
      <w:marRight w:val="0"/>
      <w:marTop w:val="0"/>
      <w:marBottom w:val="0"/>
      <w:divBdr>
        <w:top w:val="none" w:sz="0" w:space="0" w:color="auto"/>
        <w:left w:val="none" w:sz="0" w:space="0" w:color="auto"/>
        <w:bottom w:val="none" w:sz="0" w:space="0" w:color="auto"/>
        <w:right w:val="none" w:sz="0" w:space="0" w:color="auto"/>
      </w:divBdr>
    </w:div>
    <w:div w:id="1596133563">
      <w:bodyDiv w:val="1"/>
      <w:marLeft w:val="0"/>
      <w:marRight w:val="0"/>
      <w:marTop w:val="0"/>
      <w:marBottom w:val="0"/>
      <w:divBdr>
        <w:top w:val="none" w:sz="0" w:space="0" w:color="auto"/>
        <w:left w:val="none" w:sz="0" w:space="0" w:color="auto"/>
        <w:bottom w:val="none" w:sz="0" w:space="0" w:color="auto"/>
        <w:right w:val="none" w:sz="0" w:space="0" w:color="auto"/>
      </w:divBdr>
    </w:div>
    <w:div w:id="1635021436">
      <w:bodyDiv w:val="1"/>
      <w:marLeft w:val="0"/>
      <w:marRight w:val="0"/>
      <w:marTop w:val="0"/>
      <w:marBottom w:val="0"/>
      <w:divBdr>
        <w:top w:val="none" w:sz="0" w:space="0" w:color="auto"/>
        <w:left w:val="none" w:sz="0" w:space="0" w:color="auto"/>
        <w:bottom w:val="none" w:sz="0" w:space="0" w:color="auto"/>
        <w:right w:val="none" w:sz="0" w:space="0" w:color="auto"/>
      </w:divBdr>
    </w:div>
    <w:div w:id="191609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etref.ru/arafandi-oblisi-shet-audani-ajal-negizgi-orta-mektebini.html" TargetMode="External"/><Relationship Id="rId13" Type="http://schemas.openxmlformats.org/officeDocument/2006/relationships/hyperlink" Target="http://netref.ru/shi-basilim-v2.html" TargetMode="External"/><Relationship Id="rId18" Type="http://schemas.openxmlformats.org/officeDocument/2006/relationships/hyperlink" Target="http://netref.ru/azati-edet-friptari-men-salt-destri.html" TargetMode="External"/><Relationship Id="rId26" Type="http://schemas.openxmlformats.org/officeDocument/2006/relationships/hyperlink" Target="https://kk.wikipedia.org/wiki/%D0%90%D2%9A%D0%A8"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kk.wikipedia.org/wiki/%D0%9D%D0%BE%D1%80%D0%B2%D0%B5%D0%B3%D0%B8%D1%8F" TargetMode="External"/><Relationship Id="rId34" Type="http://schemas.openxmlformats.org/officeDocument/2006/relationships/hyperlink" Target="https://kk.wikipedia.org/wiki/%D0%9F%D0%B0%D0%B2%D0%BB%D0%BE%D0%B4%D0%B0%D1%80_%D0%B0%D1%83%D0%B4%D0%B0%D0%BD%D1%8B" TargetMode="External"/><Relationship Id="rId7" Type="http://schemas.openxmlformats.org/officeDocument/2006/relationships/hyperlink" Target="http://netref.ru/arman-masat-bolfan-kemel-ofamfa-bet-alip-jaa-azamatti-ruhani-d.html" TargetMode="External"/><Relationship Id="rId12" Type="http://schemas.openxmlformats.org/officeDocument/2006/relationships/hyperlink" Target="http://netref.ru/zerthanali-jmis-1.html" TargetMode="External"/><Relationship Id="rId17" Type="http://schemas.openxmlformats.org/officeDocument/2006/relationships/hyperlink" Target="http://netref.ru/eoj-itaj-men-japoniyani-sayasi-medenietini-erekshelikteri.html" TargetMode="External"/><Relationship Id="rId25" Type="http://schemas.openxmlformats.org/officeDocument/2006/relationships/hyperlink" Target="https://kk.wikipedia.org/wiki/%D0%9A%D0%B0%D0%BD%D0%B0%D0%B4%D0%B0" TargetMode="External"/><Relationship Id="rId33" Type="http://schemas.openxmlformats.org/officeDocument/2006/relationships/hyperlink" Target="https://kk.wikipedia.org/wiki/%D0%96%D0%B5%D0%BB%D0%B5%D0%B7%D0%B8%D0%BD%D0%BA%D0%B0"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etref.ru/nuklejn-ishildari--dn.html" TargetMode="External"/><Relationship Id="rId20" Type="http://schemas.openxmlformats.org/officeDocument/2006/relationships/hyperlink" Target="https://kk.wikipedia.org/wiki/%D0%A8%D0%B2%D0%B5%D1%86%D0%B8%D1%8F" TargetMode="External"/><Relationship Id="rId29" Type="http://schemas.openxmlformats.org/officeDocument/2006/relationships/hyperlink" Target="https://kk.wikipedia.org/wiki/%D0%91%D1%80%D0%B0%D0%B7%D0%B8%D0%BB%D0%B8%D1%8F" TargetMode="External"/><Relationship Id="rId1" Type="http://schemas.openxmlformats.org/officeDocument/2006/relationships/numbering" Target="numbering.xml"/><Relationship Id="rId6" Type="http://schemas.openxmlformats.org/officeDocument/2006/relationships/hyperlink" Target="http://netref.ru/sottiliti-bolui-nemese-bolmaui-turali-anitama-beru-memlekettik.html" TargetMode="External"/><Relationship Id="rId11" Type="http://schemas.openxmlformats.org/officeDocument/2006/relationships/hyperlink" Target="http://netref.ru/arnaji-rejd-jarti-jil-jelim-iiskedim-odan-atti-asiret-shektim.html" TargetMode="External"/><Relationship Id="rId24" Type="http://schemas.openxmlformats.org/officeDocument/2006/relationships/hyperlink" Target="https://kk.wikipedia.org/wiki/%D0%98%D1%81%D0%BF%D0%B0%D0%BD%D0%B8%D1%8F" TargetMode="External"/><Relationship Id="rId32" Type="http://schemas.openxmlformats.org/officeDocument/2006/relationships/hyperlink" Target="https://kk.wikipedia.org/wiki/%D0%9F%D0%B0%D0%B2%D0%BB%D0%BE%D0%B4%D0%B0%D1%80" TargetMode="External"/><Relationship Id="rId37" Type="http://schemas.openxmlformats.org/officeDocument/2006/relationships/hyperlink" Target="https://kk.wikipedia.org/wiki/%D0%95%D1%80%D1%82%D1%96%D1%81" TargetMode="External"/><Relationship Id="rId5" Type="http://schemas.openxmlformats.org/officeDocument/2006/relationships/hyperlink" Target="http://netref.ru/azastan-respublikasi-bilim-jene-filim-ministrligi-v12.html" TargetMode="External"/><Relationship Id="rId15" Type="http://schemas.openxmlformats.org/officeDocument/2006/relationships/hyperlink" Target="http://netref.ru/shi-basilim-v2.html" TargetMode="External"/><Relationship Id="rId23" Type="http://schemas.openxmlformats.org/officeDocument/2006/relationships/hyperlink" Target="https://kk.wikipedia.org/wiki/%D0%9F%D0%BE%D1%80%D1%82%D1%83%D0%B3%D0%B0%D0%BB%D0%B8%D1%8F" TargetMode="External"/><Relationship Id="rId28" Type="http://schemas.openxmlformats.org/officeDocument/2006/relationships/hyperlink" Target="https://kk.wikipedia.org/wiki/%D0%A7%D0%B8%D0%BB%D0%B8" TargetMode="External"/><Relationship Id="rId36" Type="http://schemas.openxmlformats.org/officeDocument/2006/relationships/hyperlink" Target="https://kk.wikipedia.org/wiki/%D0%9F%D0%B0%D0%B2%D0%BB%D0%BE%D0%B4%D0%B0%D1%80" TargetMode="External"/><Relationship Id="rId10" Type="http://schemas.openxmlformats.org/officeDocument/2006/relationships/hyperlink" Target="http://netref.ru/krshim-audanini-ekimi-a-seitovke.html" TargetMode="External"/><Relationship Id="rId19" Type="http://schemas.openxmlformats.org/officeDocument/2006/relationships/hyperlink" Target="http://netref.ru/akcentuacii-haraktera.html" TargetMode="External"/><Relationship Id="rId31" Type="http://schemas.openxmlformats.org/officeDocument/2006/relationships/hyperlink" Target="https://kk.wikipedia.org/w/index.php?title=%D0%95%D1%80%D1%82%D1%96%D1%81%D1%82%D1%96%D2%A3&amp;action=edit&amp;redlink=1" TargetMode="External"/><Relationship Id="rId4" Type="http://schemas.openxmlformats.org/officeDocument/2006/relationships/webSettings" Target="webSettings.xml"/><Relationship Id="rId9" Type="http://schemas.openxmlformats.org/officeDocument/2006/relationships/hyperlink" Target="http://netref.ru/biologiyadan-test-sratari.html" TargetMode="External"/><Relationship Id="rId14" Type="http://schemas.openxmlformats.org/officeDocument/2006/relationships/hyperlink" Target="http://netref.ru/1-esepti-masatin-anitau-6.html" TargetMode="External"/><Relationship Id="rId22" Type="http://schemas.openxmlformats.org/officeDocument/2006/relationships/hyperlink" Target="https://kk.wikipedia.org/wiki/%D0%98%D1%82%D0%B0%D0%BB%D0%B8%D1%8F" TargetMode="External"/><Relationship Id="rId27" Type="http://schemas.openxmlformats.org/officeDocument/2006/relationships/hyperlink" Target="https://kk.wikipedia.org/wiki/%D0%90%D1%80%D0%B3%D0%B5%D0%BD%D1%82%D0%B8%D0%BD%D0%B0" TargetMode="External"/><Relationship Id="rId30" Type="http://schemas.openxmlformats.org/officeDocument/2006/relationships/hyperlink" Target="https://kk.wikipedia.org/w/index.php?title=%D0%9E%D1%85%D1%80%D0%B0&amp;action=edit&amp;redlink=1" TargetMode="External"/><Relationship Id="rId35" Type="http://schemas.openxmlformats.org/officeDocument/2006/relationships/hyperlink" Target="https://kk.wikipedia.org/wiki/%D0%95%D0%BA%D1%96%D0%B1%D0%B0%D1%81%D1%82%D2%B1%D0%B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548</TotalTime>
  <Pages>32</Pages>
  <Words>15570</Words>
  <Characters>88752</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hp</cp:lastModifiedBy>
  <cp:revision>20</cp:revision>
  <dcterms:created xsi:type="dcterms:W3CDTF">2018-11-10T09:58:00Z</dcterms:created>
  <dcterms:modified xsi:type="dcterms:W3CDTF">2021-09-29T12:08:00Z</dcterms:modified>
</cp:coreProperties>
</file>